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59DD" w14:textId="77777777" w:rsidR="004C1909" w:rsidRPr="006D5F1E" w:rsidRDefault="004C1909" w:rsidP="00A4111E">
      <w:pPr>
        <w:jc w:val="center"/>
        <w:rPr>
          <w:rFonts w:ascii="Franklin Gothic Book" w:hAnsi="Franklin Gothic Book"/>
          <w:b/>
          <w:bCs/>
          <w:sz w:val="28"/>
          <w:szCs w:val="28"/>
          <w:lang w:val="en-US"/>
        </w:rPr>
      </w:pPr>
    </w:p>
    <w:p w14:paraId="123A2F18" w14:textId="302565CC" w:rsidR="00CA6D14" w:rsidRPr="006D5F1E" w:rsidRDefault="00115FA4" w:rsidP="007035FB">
      <w:pPr>
        <w:pStyle w:val="NormalWeb"/>
        <w:jc w:val="center"/>
        <w:rPr>
          <w:rFonts w:ascii="Franklin Gothic Book" w:hAnsi="Franklin Gothic Book"/>
          <w:b/>
          <w:bCs/>
          <w:sz w:val="28"/>
          <w:szCs w:val="28"/>
          <w:lang w:val="en-US"/>
        </w:rPr>
      </w:pPr>
      <w:r w:rsidRPr="006D5F1E">
        <w:rPr>
          <w:rFonts w:ascii="Franklin Gothic Book" w:hAnsi="Franklin Gothic Book"/>
          <w:b/>
          <w:bCs/>
          <w:sz w:val="28"/>
          <w:szCs w:val="28"/>
          <w:lang w:val="en-US"/>
        </w:rPr>
        <w:t xml:space="preserve">PHINIA </w:t>
      </w:r>
      <w:r w:rsidR="006E728B" w:rsidRPr="006D5F1E">
        <w:rPr>
          <w:rFonts w:ascii="Franklin Gothic Book" w:hAnsi="Franklin Gothic Book"/>
          <w:b/>
          <w:bCs/>
          <w:sz w:val="28"/>
          <w:szCs w:val="28"/>
          <w:lang w:val="en-US"/>
        </w:rPr>
        <w:t>Expands Vehicle Coverage and Repair Solutions at Automechanika Frankfurt 2026</w:t>
      </w:r>
    </w:p>
    <w:p w14:paraId="266240CF" w14:textId="588E0006" w:rsidR="00232A9E" w:rsidRPr="006D5F1E" w:rsidRDefault="1D8FE6C5" w:rsidP="00232A9E">
      <w:pPr>
        <w:pStyle w:val="pdq2pgselectionanchorcontainer"/>
        <w:numPr>
          <w:ilvl w:val="0"/>
          <w:numId w:val="9"/>
        </w:numPr>
        <w:rPr>
          <w:rFonts w:ascii="Franklin Gothic Book" w:eastAsia="Franklin Gothic Book" w:hAnsi="Franklin Gothic Book" w:cs="Franklin Gothic Book"/>
          <w:kern w:val="2"/>
          <w:sz w:val="20"/>
          <w:szCs w:val="20"/>
          <w:lang w:val="en-US" w:eastAsia="en-US"/>
          <w14:ligatures w14:val="standardContextual"/>
        </w:rPr>
      </w:pPr>
      <w:r w:rsidRPr="006D5F1E">
        <w:rPr>
          <w:rFonts w:ascii="Franklin Gothic Book" w:eastAsia="Franklin Gothic Book" w:hAnsi="Franklin Gothic Book" w:cs="Franklin Gothic Book"/>
          <w:kern w:val="2"/>
          <w:sz w:val="20"/>
          <w:szCs w:val="20"/>
          <w:lang w:val="en-US" w:eastAsia="en-US"/>
          <w14:ligatures w14:val="standardContextual"/>
        </w:rPr>
        <w:t>Expanded coverage</w:t>
      </w:r>
      <w:r w:rsidR="59FEDCB8" w:rsidRPr="006D5F1E">
        <w:rPr>
          <w:rFonts w:ascii="Franklin Gothic Book" w:eastAsia="Franklin Gothic Book" w:hAnsi="Franklin Gothic Book" w:cs="Franklin Gothic Book"/>
          <w:kern w:val="2"/>
          <w:sz w:val="20"/>
          <w:szCs w:val="20"/>
          <w:lang w:val="en-US" w:eastAsia="en-US"/>
          <w14:ligatures w14:val="standardContextual"/>
        </w:rPr>
        <w:t xml:space="preserve"> across </w:t>
      </w:r>
      <w:r w:rsidR="50959038" w:rsidRPr="006D5F1E">
        <w:rPr>
          <w:rFonts w:ascii="Franklin Gothic Book" w:eastAsia="Franklin Gothic Book" w:hAnsi="Franklin Gothic Book" w:cs="Franklin Gothic Book"/>
          <w:kern w:val="2"/>
          <w:sz w:val="20"/>
          <w:szCs w:val="20"/>
          <w:lang w:val="en-US" w:eastAsia="en-US"/>
          <w14:ligatures w14:val="standardContextual"/>
        </w:rPr>
        <w:t>product l</w:t>
      </w:r>
      <w:r w:rsidR="59FEDCB8" w:rsidRPr="006D5F1E">
        <w:rPr>
          <w:rFonts w:ascii="Franklin Gothic Book" w:eastAsia="Franklin Gothic Book" w:hAnsi="Franklin Gothic Book" w:cs="Franklin Gothic Book"/>
          <w:kern w:val="2"/>
          <w:sz w:val="20"/>
          <w:szCs w:val="20"/>
          <w:lang w:val="en-US" w:eastAsia="en-US"/>
          <w14:ligatures w14:val="standardContextual"/>
        </w:rPr>
        <w:t>ines</w:t>
      </w:r>
      <w:r w:rsidRPr="006D5F1E">
        <w:rPr>
          <w:rFonts w:ascii="Franklin Gothic Book" w:eastAsia="Franklin Gothic Book" w:hAnsi="Franklin Gothic Book" w:cs="Franklin Gothic Book"/>
          <w:kern w:val="2"/>
          <w:sz w:val="20"/>
          <w:szCs w:val="20"/>
          <w:lang w:val="en-US" w:eastAsia="en-US"/>
          <w14:ligatures w14:val="standardContextual"/>
        </w:rPr>
        <w:t xml:space="preserve"> for Chinese vehicle applications and a </w:t>
      </w:r>
      <w:r w:rsidRPr="006D5F1E">
        <w:rPr>
          <w:rFonts w:ascii="Franklin Gothic Book" w:eastAsia="Franklin Gothic Book" w:hAnsi="Franklin Gothic Book" w:cs="Franklin Gothic Book"/>
          <w:sz w:val="20"/>
          <w:szCs w:val="20"/>
          <w:lang w:val="en-US" w:eastAsia="en-US"/>
        </w:rPr>
        <w:t xml:space="preserve">growing </w:t>
      </w:r>
      <w:r w:rsidR="622AAC11" w:rsidRPr="006D5F1E">
        <w:rPr>
          <w:rFonts w:ascii="Franklin Gothic Book" w:eastAsia="Franklin Gothic Book" w:hAnsi="Franklin Gothic Book" w:cs="Franklin Gothic Book"/>
          <w:sz w:val="20"/>
          <w:szCs w:val="20"/>
          <w:lang w:val="en-US" w:eastAsia="en-US"/>
        </w:rPr>
        <w:t xml:space="preserve">vehicle </w:t>
      </w:r>
      <w:r w:rsidRPr="006D5F1E">
        <w:rPr>
          <w:rFonts w:ascii="Franklin Gothic Book" w:eastAsia="Franklin Gothic Book" w:hAnsi="Franklin Gothic Book" w:cs="Franklin Gothic Book"/>
          <w:sz w:val="20"/>
          <w:szCs w:val="20"/>
          <w:lang w:val="en-US" w:eastAsia="en-US"/>
        </w:rPr>
        <w:t>electronics portfolio help workshops respond to evolving vehicle parc demands</w:t>
      </w:r>
    </w:p>
    <w:p w14:paraId="3D961EDB" w14:textId="3324A42E" w:rsidR="009548E9" w:rsidRPr="009548E9" w:rsidRDefault="676ED78E" w:rsidP="009548E9">
      <w:pPr>
        <w:pStyle w:val="NoSpacing"/>
        <w:numPr>
          <w:ilvl w:val="0"/>
          <w:numId w:val="9"/>
        </w:numPr>
        <w:rPr>
          <w:rFonts w:ascii="Franklin Gothic Book" w:eastAsia="Franklin Gothic Book" w:hAnsi="Franklin Gothic Book" w:cs="Franklin Gothic Book"/>
          <w:sz w:val="20"/>
          <w:szCs w:val="20"/>
          <w:lang w:val="en-US"/>
        </w:rPr>
      </w:pPr>
      <w:r w:rsidRPr="5A63DBD7">
        <w:rPr>
          <w:rFonts w:ascii="Franklin Gothic Book" w:eastAsia="Franklin Gothic Book" w:hAnsi="Franklin Gothic Book" w:cs="Franklin Gothic Book"/>
          <w:sz w:val="20"/>
          <w:szCs w:val="20"/>
          <w:lang w:val="en-US"/>
        </w:rPr>
        <w:t>Professional+</w:t>
      </w:r>
      <w:r w:rsidR="0018184C">
        <w:rPr>
          <w:rFonts w:ascii="Franklin Gothic Book" w:eastAsia="Franklin Gothic Book" w:hAnsi="Franklin Gothic Book" w:cs="Franklin Gothic Book"/>
          <w:sz w:val="20"/>
          <w:szCs w:val="20"/>
          <w:lang w:val="en-US"/>
        </w:rPr>
        <w:t>™</w:t>
      </w:r>
      <w:r w:rsidRPr="5A63DBD7">
        <w:rPr>
          <w:rFonts w:ascii="Franklin Gothic Book" w:eastAsia="Franklin Gothic Book" w:hAnsi="Franklin Gothic Book" w:cs="Franklin Gothic Book"/>
          <w:sz w:val="20"/>
          <w:szCs w:val="20"/>
          <w:lang w:val="en-US"/>
        </w:rPr>
        <w:t xml:space="preserve"> </w:t>
      </w:r>
      <w:r w:rsidR="00145205">
        <w:rPr>
          <w:rFonts w:ascii="Franklin Gothic Book" w:eastAsia="Franklin Gothic Book" w:hAnsi="Franklin Gothic Book" w:cs="Franklin Gothic Book"/>
          <w:sz w:val="20"/>
          <w:szCs w:val="20"/>
          <w:lang w:val="en-US"/>
        </w:rPr>
        <w:t>b</w:t>
      </w:r>
      <w:r w:rsidRPr="5A63DBD7">
        <w:rPr>
          <w:rFonts w:ascii="Franklin Gothic Book" w:eastAsia="Franklin Gothic Book" w:hAnsi="Franklin Gothic Book" w:cs="Franklin Gothic Book"/>
          <w:sz w:val="20"/>
          <w:szCs w:val="20"/>
          <w:lang w:val="en-US"/>
        </w:rPr>
        <w:t xml:space="preserve">rake </w:t>
      </w:r>
      <w:r w:rsidR="00145205">
        <w:rPr>
          <w:rFonts w:ascii="Franklin Gothic Book" w:eastAsia="Franklin Gothic Book" w:hAnsi="Franklin Gothic Book" w:cs="Franklin Gothic Book"/>
          <w:sz w:val="20"/>
          <w:szCs w:val="20"/>
          <w:lang w:val="en-US"/>
        </w:rPr>
        <w:t>p</w:t>
      </w:r>
      <w:r w:rsidRPr="5A63DBD7">
        <w:rPr>
          <w:rFonts w:ascii="Franklin Gothic Book" w:eastAsia="Franklin Gothic Book" w:hAnsi="Franklin Gothic Book" w:cs="Franklin Gothic Book"/>
          <w:sz w:val="20"/>
          <w:szCs w:val="20"/>
          <w:lang w:val="en-US"/>
        </w:rPr>
        <w:t xml:space="preserve">ads and DFP5 repair solutions to create </w:t>
      </w:r>
      <w:r w:rsidR="521A14C1" w:rsidRPr="5A63DBD7">
        <w:rPr>
          <w:rFonts w:ascii="Franklin Gothic Book" w:eastAsia="Franklin Gothic Book" w:hAnsi="Franklin Gothic Book" w:cs="Franklin Gothic Book"/>
          <w:sz w:val="20"/>
          <w:szCs w:val="20"/>
          <w:lang w:val="en-US"/>
        </w:rPr>
        <w:t xml:space="preserve">new </w:t>
      </w:r>
      <w:r w:rsidRPr="5A63DBD7">
        <w:rPr>
          <w:rFonts w:ascii="Franklin Gothic Book" w:eastAsia="Franklin Gothic Book" w:hAnsi="Franklin Gothic Book" w:cs="Franklin Gothic Book"/>
          <w:sz w:val="20"/>
          <w:szCs w:val="20"/>
          <w:lang w:val="en-US"/>
        </w:rPr>
        <w:t xml:space="preserve">opportunities for commercial vehicle workshops </w:t>
      </w:r>
      <w:r w:rsidR="3A6B3F5F" w:rsidRPr="5A63DBD7">
        <w:rPr>
          <w:rFonts w:ascii="Franklin Gothic Book" w:eastAsia="Franklin Gothic Book" w:hAnsi="Franklin Gothic Book" w:cs="Franklin Gothic Book"/>
          <w:sz w:val="20"/>
          <w:szCs w:val="20"/>
          <w:lang w:val="en-US"/>
        </w:rPr>
        <w:t>in Europe, the Middle East, and Africa (EMEA)</w:t>
      </w:r>
    </w:p>
    <w:p w14:paraId="6279FB35" w14:textId="02DDB491" w:rsidR="005C522A" w:rsidRPr="006D5F1E" w:rsidRDefault="00D133A1" w:rsidP="007035FB">
      <w:pPr>
        <w:pStyle w:val="NoSpacing"/>
        <w:numPr>
          <w:ilvl w:val="0"/>
          <w:numId w:val="9"/>
        </w:numPr>
        <w:rPr>
          <w:rFonts w:ascii="Franklin Gothic Book" w:eastAsia="Franklin Gothic Book" w:hAnsi="Franklin Gothic Book" w:cs="Franklin Gothic Book"/>
          <w:sz w:val="20"/>
          <w:szCs w:val="20"/>
          <w:lang w:val="en-US"/>
        </w:rPr>
      </w:pPr>
      <w:r w:rsidRPr="006D5F1E">
        <w:rPr>
          <w:rFonts w:ascii="Franklin Gothic Book" w:eastAsia="Franklin Gothic Book" w:hAnsi="Franklin Gothic Book" w:cs="Franklin Gothic Book"/>
          <w:sz w:val="20"/>
          <w:szCs w:val="20"/>
          <w:lang w:val="en-US"/>
        </w:rPr>
        <w:t xml:space="preserve">New </w:t>
      </w:r>
      <w:r w:rsidR="0018184C">
        <w:rPr>
          <w:rFonts w:ascii="Franklin Gothic Book" w:eastAsia="Franklin Gothic Book" w:hAnsi="Franklin Gothic Book" w:cs="Franklin Gothic Book"/>
          <w:sz w:val="20"/>
          <w:szCs w:val="20"/>
          <w:lang w:val="en-US"/>
        </w:rPr>
        <w:t>b</w:t>
      </w:r>
      <w:r w:rsidR="005C522A" w:rsidRPr="006D5F1E">
        <w:rPr>
          <w:rFonts w:ascii="Franklin Gothic Book" w:eastAsia="Franklin Gothic Book" w:hAnsi="Franklin Gothic Book" w:cs="Franklin Gothic Book"/>
          <w:sz w:val="20"/>
          <w:szCs w:val="20"/>
          <w:lang w:val="en-US"/>
        </w:rPr>
        <w:t xml:space="preserve">attery </w:t>
      </w:r>
      <w:r w:rsidR="0018184C">
        <w:rPr>
          <w:rFonts w:ascii="Franklin Gothic Book" w:eastAsia="Franklin Gothic Book" w:hAnsi="Franklin Gothic Book" w:cs="Franklin Gothic Book"/>
          <w:sz w:val="20"/>
          <w:szCs w:val="20"/>
          <w:lang w:val="en-US"/>
        </w:rPr>
        <w:t>s</w:t>
      </w:r>
      <w:r w:rsidR="005C522A" w:rsidRPr="006D5F1E">
        <w:rPr>
          <w:rFonts w:ascii="Franklin Gothic Book" w:eastAsia="Franklin Gothic Book" w:hAnsi="Franklin Gothic Book" w:cs="Franklin Gothic Book"/>
          <w:sz w:val="20"/>
          <w:szCs w:val="20"/>
          <w:lang w:val="en-US"/>
        </w:rPr>
        <w:t xml:space="preserve">tate of </w:t>
      </w:r>
      <w:r w:rsidR="0018184C">
        <w:rPr>
          <w:rFonts w:ascii="Franklin Gothic Book" w:eastAsia="Franklin Gothic Book" w:hAnsi="Franklin Gothic Book" w:cs="Franklin Gothic Book"/>
          <w:sz w:val="20"/>
          <w:szCs w:val="20"/>
          <w:lang w:val="en-US"/>
        </w:rPr>
        <w:t>h</w:t>
      </w:r>
      <w:r w:rsidR="005C522A" w:rsidRPr="006D5F1E">
        <w:rPr>
          <w:rFonts w:ascii="Franklin Gothic Book" w:eastAsia="Franklin Gothic Book" w:hAnsi="Franklin Gothic Book" w:cs="Franklin Gothic Book"/>
          <w:sz w:val="20"/>
          <w:szCs w:val="20"/>
          <w:lang w:val="en-US"/>
        </w:rPr>
        <w:t>ealth (</w:t>
      </w:r>
      <w:proofErr w:type="spellStart"/>
      <w:r w:rsidR="005C522A" w:rsidRPr="006D5F1E">
        <w:rPr>
          <w:rFonts w:ascii="Franklin Gothic Book" w:eastAsia="Franklin Gothic Book" w:hAnsi="Franklin Gothic Book" w:cs="Franklin Gothic Book"/>
          <w:sz w:val="20"/>
          <w:szCs w:val="20"/>
          <w:lang w:val="en-US"/>
        </w:rPr>
        <w:t>SoH</w:t>
      </w:r>
      <w:proofErr w:type="spellEnd"/>
      <w:r w:rsidR="005C522A" w:rsidRPr="006D5F1E">
        <w:rPr>
          <w:rFonts w:ascii="Franklin Gothic Book" w:eastAsia="Franklin Gothic Book" w:hAnsi="Franklin Gothic Book" w:cs="Franklin Gothic Book"/>
          <w:sz w:val="20"/>
          <w:szCs w:val="20"/>
          <w:lang w:val="en-US"/>
        </w:rPr>
        <w:t xml:space="preserve">) reporting and </w:t>
      </w:r>
      <w:r w:rsidR="0018184C">
        <w:rPr>
          <w:rFonts w:ascii="Franklin Gothic Book" w:eastAsia="Franklin Gothic Book" w:hAnsi="Franklin Gothic Book" w:cs="Franklin Gothic Book"/>
          <w:sz w:val="20"/>
          <w:szCs w:val="20"/>
          <w:lang w:val="en-US"/>
        </w:rPr>
        <w:t>r</w:t>
      </w:r>
      <w:r w:rsidR="005C522A" w:rsidRPr="006D5F1E">
        <w:rPr>
          <w:rFonts w:ascii="Franklin Gothic Book" w:eastAsia="Franklin Gothic Book" w:hAnsi="Franklin Gothic Book" w:cs="Franklin Gothic Book"/>
          <w:sz w:val="20"/>
          <w:szCs w:val="20"/>
          <w:lang w:val="en-US"/>
        </w:rPr>
        <w:t xml:space="preserve">emote </w:t>
      </w:r>
      <w:r w:rsidR="0018184C">
        <w:rPr>
          <w:rFonts w:ascii="Franklin Gothic Book" w:eastAsia="Franklin Gothic Book" w:hAnsi="Franklin Gothic Book" w:cs="Franklin Gothic Book"/>
          <w:sz w:val="20"/>
          <w:szCs w:val="20"/>
          <w:lang w:val="en-US"/>
        </w:rPr>
        <w:t>d</w:t>
      </w:r>
      <w:r w:rsidR="005C522A" w:rsidRPr="006D5F1E">
        <w:rPr>
          <w:rFonts w:ascii="Franklin Gothic Book" w:eastAsia="Franklin Gothic Book" w:hAnsi="Franklin Gothic Book" w:cs="Franklin Gothic Book"/>
          <w:sz w:val="20"/>
          <w:szCs w:val="20"/>
          <w:lang w:val="en-US"/>
        </w:rPr>
        <w:t>iagnostics solutions help workshops efficiently service all vehicle types and technologies</w:t>
      </w:r>
      <w:r w:rsidR="009548E9">
        <w:rPr>
          <w:rFonts w:ascii="Franklin Gothic Book" w:eastAsia="Franklin Gothic Book" w:hAnsi="Franklin Gothic Book" w:cs="Franklin Gothic Book"/>
          <w:sz w:val="20"/>
          <w:szCs w:val="20"/>
          <w:lang w:val="en-US"/>
        </w:rPr>
        <w:t xml:space="preserve"> in EMEA markets</w:t>
      </w:r>
    </w:p>
    <w:p w14:paraId="1DA8A4D9" w14:textId="1FB74AB3" w:rsidR="00D94806" w:rsidRPr="006D5F1E" w:rsidRDefault="00D94806" w:rsidP="00D94806">
      <w:pPr>
        <w:pStyle w:val="isselectedend"/>
        <w:numPr>
          <w:ilvl w:val="0"/>
          <w:numId w:val="9"/>
        </w:numPr>
        <w:rPr>
          <w:rFonts w:ascii="Franklin Gothic Book" w:eastAsia="Franklin Gothic Book" w:hAnsi="Franklin Gothic Book" w:cs="Franklin Gothic Book"/>
          <w:kern w:val="2"/>
          <w:sz w:val="20"/>
          <w:szCs w:val="20"/>
          <w:lang w:val="en-US" w:eastAsia="en-US"/>
          <w14:ligatures w14:val="standardContextual"/>
        </w:rPr>
      </w:pPr>
      <w:r w:rsidRPr="006D5F1E">
        <w:rPr>
          <w:rFonts w:ascii="Franklin Gothic Book" w:eastAsia="Franklin Gothic Book" w:hAnsi="Franklin Gothic Book" w:cs="Franklin Gothic Book"/>
          <w:kern w:val="2"/>
          <w:sz w:val="20"/>
          <w:szCs w:val="20"/>
          <w:lang w:val="en-US" w:eastAsia="en-US"/>
          <w14:ligatures w14:val="standardContextual"/>
        </w:rPr>
        <w:t>Hall 4.0, Stand D51 to showcase</w:t>
      </w:r>
      <w:r>
        <w:rPr>
          <w:rFonts w:ascii="Franklin Gothic Book" w:eastAsia="Franklin Gothic Book" w:hAnsi="Franklin Gothic Book" w:cs="Franklin Gothic Book"/>
          <w:kern w:val="2"/>
          <w:sz w:val="20"/>
          <w:szCs w:val="20"/>
          <w:lang w:val="en-US" w:eastAsia="en-US"/>
          <w14:ligatures w14:val="standardContextual"/>
        </w:rPr>
        <w:t xml:space="preserve"> </w:t>
      </w:r>
      <w:r w:rsidR="0018184C">
        <w:rPr>
          <w:rFonts w:ascii="Franklin Gothic Book" w:eastAsia="Franklin Gothic Book" w:hAnsi="Franklin Gothic Book" w:cs="Franklin Gothic Book"/>
          <w:kern w:val="2"/>
          <w:sz w:val="20"/>
          <w:szCs w:val="20"/>
          <w:lang w:val="en-US" w:eastAsia="en-US"/>
          <w14:ligatures w14:val="standardContextual"/>
        </w:rPr>
        <w:t xml:space="preserve">solutions from </w:t>
      </w:r>
      <w:r>
        <w:rPr>
          <w:rFonts w:ascii="Franklin Gothic Book" w:eastAsia="Franklin Gothic Book" w:hAnsi="Franklin Gothic Book" w:cs="Franklin Gothic Book"/>
          <w:kern w:val="2"/>
          <w:sz w:val="20"/>
          <w:szCs w:val="20"/>
          <w:lang w:val="en-US" w:eastAsia="en-US"/>
          <w14:ligatures w14:val="standardContextual"/>
        </w:rPr>
        <w:t>PHINIA’s leading aftermarket brands</w:t>
      </w:r>
      <w:r w:rsidR="0018184C">
        <w:rPr>
          <w:rFonts w:ascii="Franklin Gothic Book" w:eastAsia="Franklin Gothic Book" w:hAnsi="Franklin Gothic Book" w:cs="Franklin Gothic Book"/>
          <w:kern w:val="2"/>
          <w:sz w:val="20"/>
          <w:szCs w:val="20"/>
          <w:lang w:val="en-US" w:eastAsia="en-US"/>
          <w14:ligatures w14:val="standardContextual"/>
        </w:rPr>
        <w:t>,</w:t>
      </w:r>
      <w:r w:rsidRPr="006D5F1E">
        <w:rPr>
          <w:rFonts w:ascii="Franklin Gothic Book" w:eastAsia="Franklin Gothic Book" w:hAnsi="Franklin Gothic Book" w:cs="Franklin Gothic Book"/>
          <w:kern w:val="2"/>
          <w:sz w:val="20"/>
          <w:szCs w:val="20"/>
          <w:lang w:val="en-US" w:eastAsia="en-US"/>
          <w14:ligatures w14:val="standardContextual"/>
        </w:rPr>
        <w:t xml:space="preserve"> Delphi</w:t>
      </w:r>
      <w:r w:rsidR="00E57AC3" w:rsidRPr="00EE4DF1">
        <w:rPr>
          <w:rFonts w:ascii="Franklin Gothic Book" w:eastAsia="Franklin Gothic Book" w:hAnsi="Franklin Gothic Book" w:cs="Franklin Gothic Book"/>
          <w:kern w:val="2"/>
          <w:sz w:val="20"/>
          <w:szCs w:val="20"/>
          <w:vertAlign w:val="superscript"/>
          <w:lang w:val="en-US" w:eastAsia="en-US"/>
          <w14:ligatures w14:val="standardContextual"/>
        </w:rPr>
        <w:t>®</w:t>
      </w:r>
      <w:r w:rsidRPr="006D5F1E">
        <w:rPr>
          <w:rFonts w:ascii="Franklin Gothic Book" w:eastAsia="Franklin Gothic Book" w:hAnsi="Franklin Gothic Book" w:cs="Franklin Gothic Book"/>
          <w:kern w:val="2"/>
          <w:sz w:val="20"/>
          <w:szCs w:val="20"/>
          <w:lang w:val="en-US" w:eastAsia="en-US"/>
          <w14:ligatures w14:val="standardContextual"/>
        </w:rPr>
        <w:t>, Delco Remy</w:t>
      </w:r>
      <w:r w:rsidR="00E57AC3" w:rsidRPr="002950F8">
        <w:rPr>
          <w:rFonts w:ascii="Franklin Gothic Book" w:eastAsia="Franklin Gothic Book" w:hAnsi="Franklin Gothic Book" w:cs="Franklin Gothic Book"/>
          <w:kern w:val="2"/>
          <w:sz w:val="20"/>
          <w:szCs w:val="20"/>
          <w:vertAlign w:val="superscript"/>
          <w:lang w:val="en-US" w:eastAsia="en-US"/>
          <w14:ligatures w14:val="standardContextual"/>
        </w:rPr>
        <w:t>®</w:t>
      </w:r>
      <w:r w:rsidR="0018184C">
        <w:rPr>
          <w:rFonts w:ascii="Franklin Gothic Book" w:eastAsia="Franklin Gothic Book" w:hAnsi="Franklin Gothic Book" w:cs="Franklin Gothic Book"/>
          <w:kern w:val="2"/>
          <w:sz w:val="20"/>
          <w:szCs w:val="20"/>
          <w:lang w:val="en-US" w:eastAsia="en-US"/>
          <w14:ligatures w14:val="standardContextual"/>
        </w:rPr>
        <w:t>,</w:t>
      </w:r>
      <w:r w:rsidRPr="006D5F1E">
        <w:rPr>
          <w:rFonts w:ascii="Franklin Gothic Book" w:eastAsia="Franklin Gothic Book" w:hAnsi="Franklin Gothic Book" w:cs="Franklin Gothic Book"/>
          <w:kern w:val="2"/>
          <w:sz w:val="20"/>
          <w:szCs w:val="20"/>
          <w:lang w:val="en-US" w:eastAsia="en-US"/>
          <w14:ligatures w14:val="standardContextual"/>
        </w:rPr>
        <w:t xml:space="preserve"> and Hartridge</w:t>
      </w:r>
      <w:r w:rsidR="00E57AC3">
        <w:rPr>
          <w:rFonts w:ascii="Franklin Gothic Book" w:eastAsia="Franklin Gothic Book" w:hAnsi="Franklin Gothic Book" w:cs="Franklin Gothic Book"/>
          <w:kern w:val="2"/>
          <w:sz w:val="20"/>
          <w:szCs w:val="20"/>
          <w:lang w:val="en-US" w:eastAsia="en-US"/>
          <w14:ligatures w14:val="standardContextual"/>
        </w:rPr>
        <w:t>™</w:t>
      </w:r>
      <w:r w:rsidRPr="006D5F1E">
        <w:rPr>
          <w:rFonts w:ascii="Franklin Gothic Book" w:eastAsia="Franklin Gothic Book" w:hAnsi="Franklin Gothic Book" w:cs="Franklin Gothic Book"/>
          <w:kern w:val="2"/>
          <w:sz w:val="20"/>
          <w:szCs w:val="20"/>
          <w:lang w:val="en-US" w:eastAsia="en-US"/>
          <w14:ligatures w14:val="standardContextual"/>
        </w:rPr>
        <w:t>, with live demonstrations in the Experience Park</w:t>
      </w:r>
    </w:p>
    <w:p w14:paraId="185105EB" w14:textId="27446D4C" w:rsidR="000224E6" w:rsidRPr="000224E6" w:rsidRDefault="0041208A" w:rsidP="000224E6">
      <w:pPr>
        <w:pStyle w:val="NoSpacing"/>
        <w:rPr>
          <w:rFonts w:ascii="Franklin Gothic Book" w:eastAsia="Times New Roman" w:hAnsi="Franklin Gothic Book" w:cs="Arial"/>
          <w:kern w:val="0"/>
          <w:sz w:val="20"/>
          <w:szCs w:val="20"/>
          <w:lang w:val="en-US"/>
          <w14:ligatures w14:val="none"/>
        </w:rPr>
      </w:pPr>
      <w:r w:rsidRPr="0041208A">
        <w:rPr>
          <w:rFonts w:ascii="Franklin Gothic Book" w:eastAsia="Times New Roman" w:hAnsi="Franklin Gothic Book" w:cs="Arial"/>
          <w:b/>
          <w:bCs/>
          <w:kern w:val="0"/>
          <w:sz w:val="20"/>
          <w:szCs w:val="20"/>
          <w14:ligatures w14:val="none"/>
        </w:rPr>
        <w:t>Auburn Hills, Mich. (September 7th, 2026)</w:t>
      </w:r>
      <w:r w:rsidRPr="0041208A">
        <w:rPr>
          <w:rFonts w:ascii="Franklin Gothic Book" w:eastAsia="Times New Roman" w:hAnsi="Franklin Gothic Book" w:cs="Arial"/>
          <w:kern w:val="0"/>
          <w:sz w:val="20"/>
          <w:szCs w:val="20"/>
          <w14:ligatures w14:val="none"/>
        </w:rPr>
        <w:t> </w:t>
      </w:r>
      <w:r w:rsidR="00411DA4">
        <w:rPr>
          <w:rFonts w:ascii="Franklin Gothic Book" w:eastAsia="Times New Roman" w:hAnsi="Franklin Gothic Book" w:cs="Arial"/>
          <w:kern w:val="0"/>
          <w:sz w:val="20"/>
          <w:szCs w:val="20"/>
          <w14:ligatures w14:val="none"/>
        </w:rPr>
        <w:t xml:space="preserve">- </w:t>
      </w:r>
      <w:r w:rsidR="0EBDC8E4" w:rsidRPr="0041208A">
        <w:rPr>
          <w:rFonts w:ascii="Franklin Gothic Book" w:eastAsia="Times New Roman" w:hAnsi="Franklin Gothic Book" w:cs="Arial"/>
          <w:kern w:val="0"/>
          <w:sz w:val="20"/>
          <w:szCs w:val="20"/>
          <w:lang w:val="en-US"/>
          <w14:ligatures w14:val="none"/>
        </w:rPr>
        <w:t>PHINIA Inc. (NYSE: PHIN)</w:t>
      </w:r>
      <w:r w:rsidR="00B30822" w:rsidRPr="0041208A">
        <w:rPr>
          <w:rFonts w:ascii="Franklin Gothic Book" w:eastAsia="Times New Roman" w:hAnsi="Franklin Gothic Book" w:cs="Arial"/>
          <w:kern w:val="0"/>
          <w:sz w:val="20"/>
          <w:szCs w:val="20"/>
          <w:lang w:val="en-US"/>
          <w14:ligatures w14:val="none"/>
        </w:rPr>
        <w:t>,</w:t>
      </w:r>
      <w:r w:rsidR="0EBDC8E4" w:rsidRPr="006D5F1E">
        <w:rPr>
          <w:rFonts w:ascii="Franklin Gothic Book" w:eastAsia="Times New Roman" w:hAnsi="Franklin Gothic Book" w:cs="Arial"/>
          <w:kern w:val="0"/>
          <w:sz w:val="20"/>
          <w:szCs w:val="20"/>
          <w:lang w:val="en-US"/>
          <w14:ligatures w14:val="none"/>
        </w:rPr>
        <w:t xml:space="preserve"> </w:t>
      </w:r>
      <w:r w:rsidR="4EF6C910" w:rsidRPr="006D5F1E">
        <w:rPr>
          <w:rFonts w:ascii="Franklin Gothic Book" w:eastAsia="Times New Roman" w:hAnsi="Franklin Gothic Book" w:cs="Arial"/>
          <w:kern w:val="0"/>
          <w:sz w:val="20"/>
          <w:szCs w:val="20"/>
          <w:lang w:val="en-US"/>
          <w14:ligatures w14:val="none"/>
        </w:rPr>
        <w:t>a diversified, industrial supplier and global leader in the development of fuel systems, electrical systems, and aftermarket solutions</w:t>
      </w:r>
      <w:r w:rsidR="21EF4C86">
        <w:rPr>
          <w:rFonts w:ascii="Franklin Gothic Book" w:eastAsia="Times New Roman" w:hAnsi="Franklin Gothic Book" w:cs="Arial"/>
          <w:kern w:val="0"/>
          <w:sz w:val="20"/>
          <w:szCs w:val="20"/>
          <w:lang w:val="en-US"/>
          <w14:ligatures w14:val="none"/>
        </w:rPr>
        <w:t xml:space="preserve">, </w:t>
      </w:r>
      <w:r w:rsidR="7BDBA106" w:rsidRPr="000224E6">
        <w:rPr>
          <w:rFonts w:ascii="Franklin Gothic Book" w:eastAsia="Times New Roman" w:hAnsi="Franklin Gothic Book" w:cs="Arial"/>
          <w:kern w:val="0"/>
          <w:sz w:val="20"/>
          <w:szCs w:val="20"/>
          <w:lang w:val="en-US"/>
          <w14:ligatures w14:val="none"/>
        </w:rPr>
        <w:t xml:space="preserve">will </w:t>
      </w:r>
      <w:r w:rsidR="69D3261D" w:rsidRPr="22275B17">
        <w:rPr>
          <w:rFonts w:ascii="Franklin Gothic Book" w:eastAsia="Times New Roman" w:hAnsi="Franklin Gothic Book" w:cs="Arial"/>
          <w:sz w:val="20"/>
          <w:szCs w:val="20"/>
          <w:lang w:val="en-US"/>
        </w:rPr>
        <w:t xml:space="preserve">showcase a major expansion of its aftermarket offering at </w:t>
      </w:r>
      <w:r w:rsidR="7BDBA106" w:rsidRPr="22275B17">
        <w:rPr>
          <w:rFonts w:ascii="Franklin Gothic Book" w:eastAsia="Times New Roman" w:hAnsi="Franklin Gothic Book" w:cs="Arial"/>
          <w:sz w:val="20"/>
          <w:szCs w:val="20"/>
          <w:lang w:val="en-US"/>
        </w:rPr>
        <w:t xml:space="preserve">Automechanika Frankfurt 2026 to address evolving vehicle parc trends across Europe and beyond through </w:t>
      </w:r>
      <w:r w:rsidR="7BDBA106" w:rsidRPr="0EFC1705">
        <w:rPr>
          <w:rFonts w:ascii="Franklin Gothic Book" w:eastAsia="Times New Roman" w:hAnsi="Franklin Gothic Book" w:cs="Arial"/>
          <w:sz w:val="20"/>
          <w:szCs w:val="20"/>
          <w:lang w:val="en-US"/>
        </w:rPr>
        <w:t>increased coverage for Chinese vehicle applications, new commercial vehicle repair solutions</w:t>
      </w:r>
      <w:r w:rsidR="00777960">
        <w:rPr>
          <w:rFonts w:ascii="Franklin Gothic Book" w:eastAsia="Times New Roman" w:hAnsi="Franklin Gothic Book" w:cs="Arial"/>
          <w:sz w:val="20"/>
          <w:szCs w:val="20"/>
          <w:lang w:val="en-US"/>
        </w:rPr>
        <w:t>,</w:t>
      </w:r>
      <w:r w:rsidR="7BDBA106" w:rsidRPr="0EFC1705">
        <w:rPr>
          <w:rFonts w:ascii="Franklin Gothic Book" w:eastAsia="Times New Roman" w:hAnsi="Franklin Gothic Book" w:cs="Arial"/>
          <w:sz w:val="20"/>
          <w:szCs w:val="20"/>
          <w:lang w:val="en-US"/>
        </w:rPr>
        <w:t xml:space="preserve"> and an expanded vehicle electronics portfolio. Bringing together Delphi, Delco Remy</w:t>
      </w:r>
      <w:r w:rsidR="00777960">
        <w:rPr>
          <w:rFonts w:ascii="Franklin Gothic Book" w:eastAsia="Times New Roman" w:hAnsi="Franklin Gothic Book" w:cs="Arial"/>
          <w:sz w:val="20"/>
          <w:szCs w:val="20"/>
          <w:lang w:val="en-US"/>
        </w:rPr>
        <w:t>,</w:t>
      </w:r>
      <w:r w:rsidR="7BDBA106" w:rsidRPr="0EFC1705">
        <w:rPr>
          <w:rFonts w:ascii="Franklin Gothic Book" w:eastAsia="Times New Roman" w:hAnsi="Franklin Gothic Book" w:cs="Arial"/>
          <w:sz w:val="20"/>
          <w:szCs w:val="20"/>
          <w:lang w:val="en-US"/>
        </w:rPr>
        <w:t xml:space="preserve"> and Hartridge, the company will demonstrate how independent workshops can unlock new repair opportunities while navigating growing vehicle complexity.</w:t>
      </w:r>
    </w:p>
    <w:p w14:paraId="0890038C" w14:textId="775CD3E5" w:rsidR="009655A3" w:rsidRPr="006D5F1E" w:rsidRDefault="009655A3" w:rsidP="00CA6D14">
      <w:pPr>
        <w:pStyle w:val="NoSpacing"/>
        <w:rPr>
          <w:rFonts w:ascii="Franklin Gothic Book" w:eastAsia="Times New Roman" w:hAnsi="Franklin Gothic Book" w:cs="Arial"/>
          <w:kern w:val="0"/>
          <w:sz w:val="20"/>
          <w:szCs w:val="20"/>
          <w:lang w:val="en-US"/>
          <w14:ligatures w14:val="none"/>
        </w:rPr>
      </w:pPr>
    </w:p>
    <w:p w14:paraId="740647CF" w14:textId="5195CAC1" w:rsidR="000224E6" w:rsidRPr="000224E6" w:rsidRDefault="000224E6" w:rsidP="000224E6">
      <w:pPr>
        <w:pStyle w:val="NoSpacing"/>
        <w:rPr>
          <w:rFonts w:ascii="Franklin Gothic Book" w:eastAsia="Times New Roman" w:hAnsi="Franklin Gothic Book" w:cs="Arial"/>
          <w:kern w:val="0"/>
          <w:sz w:val="20"/>
          <w:szCs w:val="20"/>
          <w:lang w:val="en-US"/>
          <w14:ligatures w14:val="none"/>
        </w:rPr>
      </w:pPr>
      <w:r w:rsidRPr="000224E6">
        <w:rPr>
          <w:rFonts w:ascii="Franklin Gothic Book" w:eastAsia="Times New Roman" w:hAnsi="Franklin Gothic Book" w:cs="Arial"/>
          <w:kern w:val="0"/>
          <w:sz w:val="20"/>
          <w:szCs w:val="20"/>
          <w:lang w:val="en-US"/>
          <w14:ligatures w14:val="none"/>
        </w:rPr>
        <w:t xml:space="preserve">At Hall 4.0, </w:t>
      </w:r>
      <w:r w:rsidR="0002752A">
        <w:rPr>
          <w:rFonts w:ascii="Franklin Gothic Book" w:eastAsia="Times New Roman" w:hAnsi="Franklin Gothic Book" w:cs="Arial"/>
          <w:kern w:val="0"/>
          <w:sz w:val="20"/>
          <w:szCs w:val="20"/>
          <w:lang w:val="en-US"/>
          <w14:ligatures w14:val="none"/>
        </w:rPr>
        <w:t>Booth</w:t>
      </w:r>
      <w:r w:rsidRPr="000224E6">
        <w:rPr>
          <w:rFonts w:ascii="Franklin Gothic Book" w:eastAsia="Times New Roman" w:hAnsi="Franklin Gothic Book" w:cs="Arial"/>
          <w:kern w:val="0"/>
          <w:sz w:val="20"/>
          <w:szCs w:val="20"/>
          <w:lang w:val="en-US"/>
          <w14:ligatures w14:val="none"/>
        </w:rPr>
        <w:t xml:space="preserve"> D51, visitors will explore a portfolio defined by industry-leading coverage, rapid new-to-range expansion</w:t>
      </w:r>
      <w:r w:rsidR="00CA150B">
        <w:rPr>
          <w:rFonts w:ascii="Franklin Gothic Book" w:eastAsia="Times New Roman" w:hAnsi="Franklin Gothic Book" w:cs="Arial"/>
          <w:kern w:val="0"/>
          <w:sz w:val="20"/>
          <w:szCs w:val="20"/>
          <w:lang w:val="en-US"/>
          <w14:ligatures w14:val="none"/>
        </w:rPr>
        <w:t>,</w:t>
      </w:r>
      <w:r w:rsidRPr="000224E6">
        <w:rPr>
          <w:rFonts w:ascii="Franklin Gothic Book" w:eastAsia="Times New Roman" w:hAnsi="Franklin Gothic Book" w:cs="Arial"/>
          <w:kern w:val="0"/>
          <w:sz w:val="20"/>
          <w:szCs w:val="20"/>
          <w:lang w:val="en-US"/>
          <w14:ligatures w14:val="none"/>
        </w:rPr>
        <w:t xml:space="preserve"> and proven product reliability. This will be complemented by live demonstrations </w:t>
      </w:r>
      <w:r w:rsidR="006E7CA1">
        <w:rPr>
          <w:rFonts w:ascii="Franklin Gothic Book" w:eastAsia="Times New Roman" w:hAnsi="Franklin Gothic Book" w:cs="Arial"/>
          <w:kern w:val="0"/>
          <w:sz w:val="20"/>
          <w:szCs w:val="20"/>
          <w:lang w:val="en-US"/>
          <w14:ligatures w14:val="none"/>
        </w:rPr>
        <w:t>at</w:t>
      </w:r>
      <w:r w:rsidR="006E7CA1" w:rsidRPr="000224E6">
        <w:rPr>
          <w:rFonts w:ascii="Franklin Gothic Book" w:eastAsia="Times New Roman" w:hAnsi="Franklin Gothic Book" w:cs="Arial"/>
          <w:kern w:val="0"/>
          <w:sz w:val="20"/>
          <w:szCs w:val="20"/>
          <w:lang w:val="en-US"/>
          <w14:ligatures w14:val="none"/>
        </w:rPr>
        <w:t xml:space="preserve"> </w:t>
      </w:r>
      <w:r w:rsidRPr="000224E6">
        <w:rPr>
          <w:rFonts w:ascii="Franklin Gothic Book" w:eastAsia="Times New Roman" w:hAnsi="Franklin Gothic Book" w:cs="Arial"/>
          <w:kern w:val="0"/>
          <w:sz w:val="20"/>
          <w:szCs w:val="20"/>
          <w:lang w:val="en-US"/>
          <w14:ligatures w14:val="none"/>
        </w:rPr>
        <w:t xml:space="preserve">the Delphi Technical Van in the Experience Park, showcasing real-world scenarios designed to help independent workshops expand service capabilities and build technical confidence. PHINIA will also be represented by a team of global aftermarket experts, providing customers and media with insights and market expertise from the different regions where the company is located. </w:t>
      </w:r>
    </w:p>
    <w:p w14:paraId="68C59AFE" w14:textId="77777777" w:rsidR="00344287" w:rsidRPr="006D5F1E" w:rsidRDefault="00344287" w:rsidP="00CA6D14">
      <w:pPr>
        <w:pStyle w:val="NoSpacing"/>
        <w:rPr>
          <w:rFonts w:ascii="Franklin Gothic Book" w:eastAsia="Times New Roman" w:hAnsi="Franklin Gothic Book" w:cs="Arial"/>
          <w:kern w:val="0"/>
          <w:sz w:val="20"/>
          <w:szCs w:val="20"/>
          <w:lang w:val="en-US"/>
          <w14:ligatures w14:val="none"/>
        </w:rPr>
      </w:pPr>
    </w:p>
    <w:p w14:paraId="268247B9" w14:textId="264A178E" w:rsidR="00344287" w:rsidRDefault="00344287" w:rsidP="00CA6D14">
      <w:pPr>
        <w:pStyle w:val="NoSpacing"/>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"The vehicle parc is changing faster than ever, particularly with the growth of Chinese brands, electrification</w:t>
      </w:r>
      <w:r w:rsidR="00BC55CB">
        <w:rPr>
          <w:rFonts w:ascii="Franklin Gothic Book" w:eastAsia="Times New Roman" w:hAnsi="Franklin Gothic Book" w:cs="Arial"/>
          <w:kern w:val="0"/>
          <w:sz w:val="20"/>
          <w:szCs w:val="20"/>
          <w:lang w:val="en-US"/>
          <w14:ligatures w14:val="none"/>
        </w:rPr>
        <w:t>,</w:t>
      </w:r>
      <w:r w:rsidRPr="006D5F1E">
        <w:rPr>
          <w:rFonts w:ascii="Franklin Gothic Book" w:eastAsia="Times New Roman" w:hAnsi="Franklin Gothic Book" w:cs="Arial"/>
          <w:kern w:val="0"/>
          <w:sz w:val="20"/>
          <w:szCs w:val="20"/>
          <w:lang w:val="en-US"/>
          <w14:ligatures w14:val="none"/>
        </w:rPr>
        <w:t xml:space="preserve"> and increasingly complex vehicle electronics," said </w:t>
      </w:r>
      <w:r w:rsidR="00640EB7" w:rsidRPr="006D5F1E">
        <w:rPr>
          <w:rFonts w:ascii="Franklin Gothic Book" w:eastAsia="Times New Roman" w:hAnsi="Franklin Gothic Book" w:cs="Arial"/>
          <w:kern w:val="0"/>
          <w:sz w:val="20"/>
          <w:szCs w:val="20"/>
          <w:lang w:val="en-US"/>
          <w14:ligatures w14:val="none"/>
        </w:rPr>
        <w:t>Juan Thomaz, Gener</w:t>
      </w:r>
      <w:r w:rsidR="00D87CBB" w:rsidRPr="006D5F1E">
        <w:rPr>
          <w:rFonts w:ascii="Franklin Gothic Book" w:eastAsia="Times New Roman" w:hAnsi="Franklin Gothic Book" w:cs="Arial"/>
          <w:kern w:val="0"/>
          <w:sz w:val="20"/>
          <w:szCs w:val="20"/>
          <w:lang w:val="en-US"/>
          <w14:ligatures w14:val="none"/>
        </w:rPr>
        <w:t>al Manager</w:t>
      </w:r>
      <w:r w:rsidR="000224E6">
        <w:rPr>
          <w:rFonts w:ascii="Franklin Gothic Book" w:eastAsia="Times New Roman" w:hAnsi="Franklin Gothic Book" w:cs="Arial"/>
          <w:kern w:val="0"/>
          <w:sz w:val="20"/>
          <w:szCs w:val="20"/>
          <w:lang w:val="en-US"/>
          <w14:ligatures w14:val="none"/>
        </w:rPr>
        <w:t>,</w:t>
      </w:r>
      <w:r w:rsidR="00D87CBB" w:rsidRPr="006D5F1E">
        <w:rPr>
          <w:rFonts w:ascii="Franklin Gothic Book" w:eastAsia="Times New Roman" w:hAnsi="Franklin Gothic Book" w:cs="Arial"/>
          <w:kern w:val="0"/>
          <w:sz w:val="20"/>
          <w:szCs w:val="20"/>
          <w:lang w:val="en-US"/>
          <w14:ligatures w14:val="none"/>
        </w:rPr>
        <w:t xml:space="preserve"> Aftermarket</w:t>
      </w:r>
      <w:r w:rsidR="00906203">
        <w:rPr>
          <w:rFonts w:ascii="Franklin Gothic Book" w:eastAsia="Times New Roman" w:hAnsi="Franklin Gothic Book" w:cs="Arial"/>
          <w:kern w:val="0"/>
          <w:sz w:val="20"/>
          <w:szCs w:val="20"/>
          <w:lang w:val="en-US"/>
          <w14:ligatures w14:val="none"/>
        </w:rPr>
        <w:t xml:space="preserve"> Solutions,</w:t>
      </w:r>
      <w:r w:rsidR="00D87CBB" w:rsidRPr="006D5F1E">
        <w:rPr>
          <w:rFonts w:ascii="Franklin Gothic Book" w:eastAsia="Times New Roman" w:hAnsi="Franklin Gothic Book" w:cs="Arial"/>
          <w:kern w:val="0"/>
          <w:sz w:val="20"/>
          <w:szCs w:val="20"/>
          <w:lang w:val="en-US"/>
          <w14:ligatures w14:val="none"/>
        </w:rPr>
        <w:t xml:space="preserve"> EMEA</w:t>
      </w:r>
      <w:r w:rsidR="00906203">
        <w:rPr>
          <w:rFonts w:ascii="Franklin Gothic Book" w:eastAsia="Times New Roman" w:hAnsi="Franklin Gothic Book" w:cs="Arial"/>
          <w:kern w:val="0"/>
          <w:sz w:val="20"/>
          <w:szCs w:val="20"/>
          <w:lang w:val="en-US"/>
          <w14:ligatures w14:val="none"/>
        </w:rPr>
        <w:t>,</w:t>
      </w:r>
      <w:r w:rsidR="00D87CBB" w:rsidRPr="006D5F1E">
        <w:rPr>
          <w:rFonts w:ascii="Franklin Gothic Book" w:eastAsia="Times New Roman" w:hAnsi="Franklin Gothic Book" w:cs="Arial"/>
          <w:kern w:val="0"/>
          <w:sz w:val="20"/>
          <w:szCs w:val="20"/>
          <w:lang w:val="en-US"/>
          <w14:ligatures w14:val="none"/>
        </w:rPr>
        <w:t xml:space="preserve"> </w:t>
      </w:r>
      <w:r w:rsidRPr="006D5F1E">
        <w:rPr>
          <w:rFonts w:ascii="Franklin Gothic Book" w:eastAsia="Times New Roman" w:hAnsi="Franklin Gothic Book" w:cs="Arial"/>
          <w:kern w:val="0"/>
          <w:sz w:val="20"/>
          <w:szCs w:val="20"/>
          <w:lang w:val="en-US"/>
          <w14:ligatures w14:val="none"/>
        </w:rPr>
        <w:t>at PHINIA.</w:t>
      </w:r>
      <w:r w:rsidR="00906203">
        <w:rPr>
          <w:rFonts w:ascii="Franklin Gothic Book" w:eastAsia="Times New Roman" w:hAnsi="Franklin Gothic Book" w:cs="Arial"/>
          <w:kern w:val="0"/>
          <w:sz w:val="20"/>
          <w:szCs w:val="20"/>
          <w:lang w:val="en-US"/>
          <w14:ligatures w14:val="none"/>
        </w:rPr>
        <w:t xml:space="preserve"> </w:t>
      </w:r>
      <w:r w:rsidRPr="006D5F1E">
        <w:rPr>
          <w:rFonts w:ascii="Franklin Gothic Book" w:eastAsia="Times New Roman" w:hAnsi="Franklin Gothic Book" w:cs="Arial"/>
          <w:kern w:val="0"/>
          <w:sz w:val="20"/>
          <w:szCs w:val="20"/>
          <w:lang w:val="en-US"/>
          <w14:ligatures w14:val="none"/>
        </w:rPr>
        <w:t xml:space="preserve">"Our focus at Automechanika is ensuring distributors and workshops have access to </w:t>
      </w:r>
      <w:r w:rsidR="00E7755A">
        <w:rPr>
          <w:rFonts w:ascii="Franklin Gothic Book" w:eastAsia="Times New Roman" w:hAnsi="Franklin Gothic Book" w:cs="Arial"/>
          <w:kern w:val="0"/>
          <w:sz w:val="20"/>
          <w:szCs w:val="20"/>
          <w:lang w:val="en-US"/>
          <w14:ligatures w14:val="none"/>
        </w:rPr>
        <w:t xml:space="preserve">our trusted </w:t>
      </w:r>
      <w:r w:rsidR="00525CDD" w:rsidRPr="006D5F1E">
        <w:rPr>
          <w:rFonts w:ascii="Franklin Gothic Book" w:eastAsia="Times New Roman" w:hAnsi="Franklin Gothic Book" w:cs="Arial"/>
          <w:sz w:val="20"/>
          <w:szCs w:val="20"/>
        </w:rPr>
        <w:t xml:space="preserve">product </w:t>
      </w:r>
      <w:r w:rsidR="00CA7789" w:rsidRPr="006D5F1E">
        <w:rPr>
          <w:rFonts w:ascii="Franklin Gothic Book" w:eastAsia="Times New Roman" w:hAnsi="Franklin Gothic Book" w:cs="Arial"/>
          <w:sz w:val="20"/>
          <w:szCs w:val="20"/>
        </w:rPr>
        <w:t>portfolio</w:t>
      </w:r>
      <w:r w:rsidRPr="006D5F1E">
        <w:rPr>
          <w:rFonts w:ascii="Franklin Gothic Book" w:eastAsia="Times New Roman" w:hAnsi="Franklin Gothic Book" w:cs="Arial"/>
          <w:sz w:val="20"/>
          <w:szCs w:val="20"/>
          <w:lang w:val="en-US"/>
        </w:rPr>
        <w:t>, diagnostic capability</w:t>
      </w:r>
      <w:r w:rsidR="00227BE3" w:rsidRPr="006D5F1E">
        <w:rPr>
          <w:rFonts w:ascii="Franklin Gothic Book" w:eastAsia="Times New Roman" w:hAnsi="Franklin Gothic Book" w:cs="Arial"/>
          <w:kern w:val="0"/>
          <w:sz w:val="20"/>
          <w:szCs w:val="20"/>
          <w:lang w:val="en-US"/>
          <w14:ligatures w14:val="none"/>
        </w:rPr>
        <w:t>, connected workshop solutions,</w:t>
      </w:r>
      <w:r w:rsidRPr="006D5F1E">
        <w:rPr>
          <w:rFonts w:ascii="Franklin Gothic Book" w:eastAsia="Times New Roman" w:hAnsi="Franklin Gothic Book" w:cs="Arial"/>
          <w:kern w:val="0"/>
          <w:sz w:val="20"/>
          <w:szCs w:val="20"/>
          <w:lang w:val="en-US"/>
          <w14:ligatures w14:val="none"/>
        </w:rPr>
        <w:t xml:space="preserve"> and technical support needed to service these vehicles confidently and profitably."</w:t>
      </w:r>
    </w:p>
    <w:p w14:paraId="442E496E" w14:textId="77777777" w:rsidR="000224E6" w:rsidRPr="000224E6" w:rsidRDefault="000224E6" w:rsidP="000224E6">
      <w:pPr>
        <w:pStyle w:val="NoSpacing"/>
        <w:rPr>
          <w:rFonts w:ascii="Franklin Gothic Book" w:eastAsia="Times New Roman" w:hAnsi="Franklin Gothic Book" w:cs="Arial"/>
          <w:kern w:val="0"/>
          <w:sz w:val="20"/>
          <w:szCs w:val="20"/>
          <w:lang w:val="en-US"/>
          <w14:ligatures w14:val="none"/>
        </w:rPr>
      </w:pPr>
    </w:p>
    <w:p w14:paraId="3EC3E2BE" w14:textId="1B6FCFF0" w:rsidR="000224E6" w:rsidRDefault="000224E6" w:rsidP="000224E6">
      <w:pPr>
        <w:pStyle w:val="NoSpacing"/>
        <w:rPr>
          <w:rFonts w:ascii="Franklin Gothic Book" w:eastAsia="Times New Roman" w:hAnsi="Franklin Gothic Book" w:cs="Arial"/>
          <w:kern w:val="0"/>
          <w:sz w:val="20"/>
          <w:szCs w:val="20"/>
          <w:lang w:val="en-US"/>
          <w14:ligatures w14:val="none"/>
        </w:rPr>
      </w:pPr>
      <w:r>
        <w:rPr>
          <w:rFonts w:ascii="Franklin Gothic Book" w:eastAsia="Times New Roman" w:hAnsi="Franklin Gothic Book" w:cs="Arial"/>
          <w:kern w:val="0"/>
          <w:sz w:val="20"/>
          <w:szCs w:val="20"/>
          <w:lang w:val="en-US"/>
          <w14:ligatures w14:val="none"/>
        </w:rPr>
        <w:t>“</w:t>
      </w:r>
      <w:r w:rsidRPr="000224E6">
        <w:rPr>
          <w:rFonts w:ascii="Franklin Gothic Book" w:eastAsia="Times New Roman" w:hAnsi="Franklin Gothic Book" w:cs="Arial"/>
          <w:kern w:val="0"/>
          <w:sz w:val="20"/>
          <w:szCs w:val="20"/>
          <w:lang w:val="en-US"/>
          <w14:ligatures w14:val="none"/>
        </w:rPr>
        <w:t xml:space="preserve">I am excited to attend my first Automechanika representing PHINIA and to demonstrate how our global aftermarket strategy is helping distributors and workshops succeed through </w:t>
      </w:r>
      <w:r w:rsidR="00E7755A">
        <w:rPr>
          <w:rFonts w:ascii="Franklin Gothic Book" w:eastAsia="Times New Roman" w:hAnsi="Franklin Gothic Book" w:cs="Arial"/>
          <w:kern w:val="0"/>
          <w:sz w:val="20"/>
          <w:szCs w:val="20"/>
          <w:lang w:val="en-US"/>
          <w14:ligatures w14:val="none"/>
        </w:rPr>
        <w:t>r</w:t>
      </w:r>
      <w:r w:rsidR="00E7755A" w:rsidRPr="00E7755A">
        <w:rPr>
          <w:rFonts w:ascii="Franklin Gothic Book" w:eastAsia="Times New Roman" w:hAnsi="Franklin Gothic Book" w:cs="Arial"/>
          <w:kern w:val="0"/>
          <w:sz w:val="20"/>
          <w:szCs w:val="20"/>
          <w:lang w:val="en-US"/>
          <w14:ligatures w14:val="none"/>
        </w:rPr>
        <w:t>ecognized</w:t>
      </w:r>
      <w:r w:rsidRPr="000224E6">
        <w:rPr>
          <w:rFonts w:ascii="Franklin Gothic Book" w:eastAsia="Times New Roman" w:hAnsi="Franklin Gothic Book" w:cs="Arial"/>
          <w:kern w:val="0"/>
          <w:sz w:val="20"/>
          <w:szCs w:val="20"/>
          <w:lang w:val="en-US"/>
          <w14:ligatures w14:val="none"/>
        </w:rPr>
        <w:t xml:space="preserve"> brands and technical expertise," said Dan Griffin, Aftermarket Solutions President at PHINIA. "Combining the engineering excellence of a global Tier 1 supplier with the agility of an aftermarket specialist and a deep understanding of global market needs, PHINIA is uniquely positioned to support customers around the world as the industry continues to evolve."</w:t>
      </w:r>
    </w:p>
    <w:p w14:paraId="190AC87C" w14:textId="77777777" w:rsidR="009655A3" w:rsidRPr="006D5F1E" w:rsidRDefault="009655A3" w:rsidP="00CA6D14">
      <w:pPr>
        <w:pStyle w:val="NoSpacing"/>
        <w:rPr>
          <w:rFonts w:ascii="Franklin Gothic Book" w:eastAsia="Times New Roman" w:hAnsi="Franklin Gothic Book" w:cs="Arial"/>
          <w:kern w:val="0"/>
          <w:sz w:val="20"/>
          <w:szCs w:val="20"/>
          <w:lang w:val="en-US"/>
          <w14:ligatures w14:val="none"/>
        </w:rPr>
      </w:pPr>
    </w:p>
    <w:p w14:paraId="7E86EA42" w14:textId="124DC034" w:rsidR="00537A19" w:rsidRPr="00483E61" w:rsidRDefault="00537A19" w:rsidP="00537A19">
      <w:pPr>
        <w:pStyle w:val="NoSpacing"/>
        <w:rPr>
          <w:rFonts w:ascii="Franklin Gothic Book" w:eastAsia="Times New Roman" w:hAnsi="Franklin Gothic Book" w:cs="Arial"/>
          <w:kern w:val="0"/>
          <w:sz w:val="20"/>
          <w:szCs w:val="20"/>
          <w:lang w:val="en-US"/>
          <w14:ligatures w14:val="none"/>
        </w:rPr>
      </w:pPr>
      <w:r w:rsidRPr="00483E61">
        <w:rPr>
          <w:rFonts w:ascii="Franklin Gothic Book" w:eastAsia="Times New Roman" w:hAnsi="Franklin Gothic Book" w:cs="Arial"/>
          <w:kern w:val="0"/>
          <w:sz w:val="20"/>
          <w:szCs w:val="20"/>
          <w:lang w:val="en-US"/>
          <w14:ligatures w14:val="none"/>
        </w:rPr>
        <w:t xml:space="preserve">Key product showcases at Automechanika Frankfurt 2026 will include PHINIA’s </w:t>
      </w:r>
      <w:r w:rsidR="00975B98">
        <w:rPr>
          <w:rFonts w:ascii="Franklin Gothic Book" w:eastAsia="Times New Roman" w:hAnsi="Franklin Gothic Book" w:cs="Arial"/>
          <w:kern w:val="0"/>
          <w:sz w:val="20"/>
          <w:szCs w:val="20"/>
          <w:lang w:val="en-US"/>
          <w14:ligatures w14:val="none"/>
        </w:rPr>
        <w:t>fast</w:t>
      </w:r>
      <w:r w:rsidRPr="00483E61">
        <w:rPr>
          <w:rFonts w:ascii="Franklin Gothic Book" w:eastAsia="Times New Roman" w:hAnsi="Franklin Gothic Book" w:cs="Arial"/>
          <w:kern w:val="0"/>
          <w:sz w:val="20"/>
          <w:szCs w:val="20"/>
          <w:lang w:val="en-US"/>
          <w14:ligatures w14:val="none"/>
        </w:rPr>
        <w:t>-growing EMEA</w:t>
      </w:r>
      <w:r w:rsidR="002E3E93" w:rsidRPr="00483E61">
        <w:rPr>
          <w:rFonts w:ascii="Franklin Gothic Book" w:eastAsia="Times New Roman" w:hAnsi="Franklin Gothic Book" w:cs="Arial"/>
          <w:kern w:val="0"/>
          <w:sz w:val="20"/>
          <w:szCs w:val="20"/>
          <w:lang w:val="en-US"/>
          <w14:ligatures w14:val="none"/>
        </w:rPr>
        <w:t xml:space="preserve"> aftermarket portfolio</w:t>
      </w:r>
      <w:r w:rsidRPr="00483E61">
        <w:rPr>
          <w:rFonts w:ascii="Franklin Gothic Book" w:eastAsia="Times New Roman" w:hAnsi="Franklin Gothic Book" w:cs="Arial"/>
          <w:kern w:val="0"/>
          <w:sz w:val="20"/>
          <w:szCs w:val="20"/>
          <w:lang w:val="en-US"/>
          <w14:ligatures w14:val="none"/>
        </w:rPr>
        <w:t xml:space="preserve">: </w:t>
      </w:r>
    </w:p>
    <w:p w14:paraId="17DC4551" w14:textId="77777777" w:rsidR="002E3E93" w:rsidRPr="00483E61" w:rsidRDefault="002E3E93" w:rsidP="00537A19">
      <w:pPr>
        <w:pStyle w:val="NoSpacing"/>
        <w:rPr>
          <w:rFonts w:ascii="Franklin Gothic Book" w:eastAsia="Times New Roman" w:hAnsi="Franklin Gothic Book" w:cs="Arial"/>
          <w:kern w:val="0"/>
          <w:sz w:val="20"/>
          <w:szCs w:val="20"/>
          <w:lang w:val="en-US"/>
          <w14:ligatures w14:val="none"/>
        </w:rPr>
      </w:pPr>
    </w:p>
    <w:p w14:paraId="22008B38" w14:textId="29A02E0A" w:rsidR="0016154F" w:rsidRPr="00EE4DF1" w:rsidRDefault="0E526FA2" w:rsidP="0EFC1705">
      <w:pPr>
        <w:pStyle w:val="NoSpacing"/>
        <w:numPr>
          <w:ilvl w:val="0"/>
          <w:numId w:val="3"/>
        </w:numPr>
        <w:rPr>
          <w:rFonts w:ascii="Franklin Gothic Book" w:eastAsia="Aptos" w:hAnsi="Franklin Gothic Book" w:cs="Aptos"/>
          <w:kern w:val="0"/>
          <w:sz w:val="20"/>
          <w:szCs w:val="20"/>
          <w:lang w:val="en-US"/>
          <w14:ligatures w14:val="none"/>
        </w:rPr>
      </w:pPr>
      <w:r w:rsidRPr="00EE4DF1">
        <w:rPr>
          <w:rFonts w:ascii="Franklin Gothic Book" w:eastAsia="Aptos" w:hAnsi="Franklin Gothic Book" w:cs="Aptos"/>
          <w:sz w:val="20"/>
          <w:szCs w:val="20"/>
          <w:lang w:val="en-US"/>
        </w:rPr>
        <w:t>Del</w:t>
      </w:r>
      <w:r w:rsidRPr="00483E61">
        <w:rPr>
          <w:rFonts w:ascii="Franklin Gothic Book" w:eastAsia="Franklin Gothic Book" w:hAnsi="Franklin Gothic Book" w:cs="Franklin Gothic Book"/>
          <w:sz w:val="20"/>
          <w:szCs w:val="20"/>
          <w:lang w:val="en-US"/>
        </w:rPr>
        <w:t>phi now delivers</w:t>
      </w:r>
      <w:r w:rsidRPr="00EE4DF1">
        <w:rPr>
          <w:rFonts w:ascii="Franklin Gothic Book" w:eastAsia="Aptos" w:hAnsi="Franklin Gothic Book" w:cs="Aptos"/>
          <w:sz w:val="20"/>
          <w:szCs w:val="20"/>
          <w:lang w:val="en-US"/>
        </w:rPr>
        <w:t xml:space="preserve"> </w:t>
      </w:r>
      <w:r w:rsidRPr="00EE4DF1">
        <w:rPr>
          <w:rFonts w:ascii="Franklin Gothic Book" w:eastAsia="Aptos" w:hAnsi="Franklin Gothic Book" w:cs="Aptos"/>
          <w:b/>
          <w:bCs/>
          <w:sz w:val="20"/>
          <w:szCs w:val="20"/>
          <w:lang w:val="en-US"/>
        </w:rPr>
        <w:t>#</w:t>
      </w:r>
      <w:r w:rsidRPr="00483E61">
        <w:rPr>
          <w:rFonts w:ascii="Franklin Gothic Book" w:eastAsia="Franklin Gothic Book" w:hAnsi="Franklin Gothic Book" w:cs="Franklin Gothic Book"/>
          <w:b/>
          <w:bCs/>
          <w:sz w:val="20"/>
          <w:szCs w:val="20"/>
          <w:lang w:val="en-US"/>
        </w:rPr>
        <w:t>1 coverage across 20 product lines in EMEA</w:t>
      </w:r>
      <w:r w:rsidRPr="00483E61">
        <w:rPr>
          <w:rFonts w:ascii="Franklin Gothic Book" w:eastAsia="Franklin Gothic Book" w:hAnsi="Franklin Gothic Book" w:cs="Franklin Gothic Book"/>
          <w:sz w:val="20"/>
          <w:szCs w:val="20"/>
          <w:lang w:val="en-US"/>
        </w:rPr>
        <w:t xml:space="preserve">, including Steering &amp; Suspension, Braking, Sensors, Ignition Coils and EGR valves, </w:t>
      </w:r>
      <w:r w:rsidRPr="00483E61">
        <w:rPr>
          <w:rFonts w:ascii="Franklin Gothic Book" w:eastAsia="Franklin Gothic Book" w:hAnsi="Franklin Gothic Book" w:cs="Franklin Gothic Book"/>
          <w:b/>
          <w:bCs/>
          <w:sz w:val="20"/>
          <w:szCs w:val="20"/>
          <w:lang w:val="en-US"/>
        </w:rPr>
        <w:t>while its Fuel Pump Module Assembly range achieves #1 coverage across North America</w:t>
      </w:r>
      <w:r w:rsidRPr="00483E61">
        <w:rPr>
          <w:rFonts w:ascii="Franklin Gothic Book" w:eastAsia="Franklin Gothic Book" w:hAnsi="Franklin Gothic Book" w:cs="Franklin Gothic Book"/>
          <w:sz w:val="20"/>
          <w:szCs w:val="20"/>
          <w:lang w:val="en-US"/>
        </w:rPr>
        <w:t xml:space="preserve"> </w:t>
      </w:r>
      <w:r w:rsidR="008836F7">
        <w:rPr>
          <w:rFonts w:ascii="Franklin Gothic Book" w:eastAsia="Franklin Gothic Book" w:hAnsi="Franklin Gothic Book" w:cs="Franklin Gothic Book"/>
          <w:sz w:val="20"/>
          <w:szCs w:val="20"/>
          <w:lang w:val="en-US"/>
        </w:rPr>
        <w:t>—</w:t>
      </w:r>
      <w:r w:rsidRPr="00483E61">
        <w:rPr>
          <w:rFonts w:ascii="Franklin Gothic Book" w:eastAsia="Franklin Gothic Book" w:hAnsi="Franklin Gothic Book" w:cs="Franklin Gothic Book"/>
          <w:sz w:val="20"/>
          <w:szCs w:val="20"/>
          <w:lang w:val="en-US"/>
        </w:rPr>
        <w:t xml:space="preserve"> supporting distributors with extensive vehicle parc coverage and workshops with dependable, easy-to-fit solutions</w:t>
      </w:r>
      <w:r w:rsidR="5C9848A7" w:rsidRPr="00483E61">
        <w:rPr>
          <w:rFonts w:ascii="Franklin Gothic Book" w:eastAsia="Franklin Gothic Book" w:hAnsi="Franklin Gothic Book" w:cs="Franklin Gothic Book"/>
          <w:sz w:val="20"/>
          <w:szCs w:val="20"/>
          <w:lang w:val="en-US"/>
        </w:rPr>
        <w:t>.</w:t>
      </w:r>
    </w:p>
    <w:p w14:paraId="24A4A004" w14:textId="77777777" w:rsidR="0016154F" w:rsidRPr="00483E61" w:rsidRDefault="0016154F" w:rsidP="00CA6D14">
      <w:pPr>
        <w:pStyle w:val="NoSpacing"/>
        <w:rPr>
          <w:rFonts w:ascii="Franklin Gothic Book" w:eastAsia="Times New Roman" w:hAnsi="Franklin Gothic Book" w:cs="Arial"/>
          <w:kern w:val="0"/>
          <w:sz w:val="20"/>
          <w:szCs w:val="20"/>
          <w:lang w:val="en-US"/>
          <w14:ligatures w14:val="none"/>
        </w:rPr>
      </w:pPr>
    </w:p>
    <w:p w14:paraId="1910F99C" w14:textId="3FE5879F" w:rsidR="0016154F" w:rsidRPr="00EE4DF1" w:rsidRDefault="42E03578" w:rsidP="0EFC1705">
      <w:pPr>
        <w:pStyle w:val="NoSpacing"/>
        <w:numPr>
          <w:ilvl w:val="0"/>
          <w:numId w:val="15"/>
        </w:numPr>
        <w:rPr>
          <w:rFonts w:ascii="Franklin Gothic Book" w:eastAsia="Aptos" w:hAnsi="Franklin Gothic Book" w:cs="Aptos"/>
          <w:kern w:val="0"/>
          <w:sz w:val="20"/>
          <w:szCs w:val="20"/>
          <w:lang w:val="en-US"/>
          <w14:ligatures w14:val="none"/>
        </w:rPr>
      </w:pPr>
      <w:r w:rsidRPr="00483E61">
        <w:rPr>
          <w:rFonts w:ascii="Franklin Gothic Book" w:eastAsia="Franklin Gothic Book" w:hAnsi="Franklin Gothic Book" w:cs="Franklin Gothic Book"/>
          <w:b/>
          <w:bCs/>
          <w:sz w:val="20"/>
          <w:szCs w:val="20"/>
          <w:lang w:val="en-US"/>
        </w:rPr>
        <w:t xml:space="preserve">A dynamic </w:t>
      </w:r>
      <w:r w:rsidR="007E23C8">
        <w:rPr>
          <w:rFonts w:ascii="Franklin Gothic Book" w:eastAsia="Franklin Gothic Book" w:hAnsi="Franklin Gothic Book" w:cs="Franklin Gothic Book"/>
          <w:b/>
          <w:bCs/>
          <w:sz w:val="20"/>
          <w:szCs w:val="20"/>
          <w:lang w:val="en-US"/>
        </w:rPr>
        <w:t>n</w:t>
      </w:r>
      <w:r w:rsidRPr="00483E61">
        <w:rPr>
          <w:rFonts w:ascii="Franklin Gothic Book" w:eastAsia="Franklin Gothic Book" w:hAnsi="Franklin Gothic Book" w:cs="Franklin Gothic Book"/>
          <w:b/>
          <w:bCs/>
          <w:sz w:val="20"/>
          <w:szCs w:val="20"/>
          <w:lang w:val="en-US"/>
        </w:rPr>
        <w:t>ew-</w:t>
      </w:r>
      <w:r w:rsidR="007E23C8">
        <w:rPr>
          <w:rFonts w:ascii="Franklin Gothic Book" w:eastAsia="Franklin Gothic Book" w:hAnsi="Franklin Gothic Book" w:cs="Franklin Gothic Book"/>
          <w:b/>
          <w:bCs/>
          <w:sz w:val="20"/>
          <w:szCs w:val="20"/>
          <w:lang w:val="en-US"/>
        </w:rPr>
        <w:t>t</w:t>
      </w:r>
      <w:r w:rsidRPr="00483E61">
        <w:rPr>
          <w:rFonts w:ascii="Franklin Gothic Book" w:eastAsia="Franklin Gothic Book" w:hAnsi="Franklin Gothic Book" w:cs="Franklin Gothic Book"/>
          <w:b/>
          <w:bCs/>
          <w:sz w:val="20"/>
          <w:szCs w:val="20"/>
          <w:lang w:val="en-US"/>
        </w:rPr>
        <w:t>o-</w:t>
      </w:r>
      <w:r w:rsidR="007E23C8">
        <w:rPr>
          <w:rFonts w:ascii="Franklin Gothic Book" w:eastAsia="Franklin Gothic Book" w:hAnsi="Franklin Gothic Book" w:cs="Franklin Gothic Book"/>
          <w:b/>
          <w:bCs/>
          <w:sz w:val="20"/>
          <w:szCs w:val="20"/>
          <w:lang w:val="en-US"/>
        </w:rPr>
        <w:t>r</w:t>
      </w:r>
      <w:r w:rsidRPr="00483E61">
        <w:rPr>
          <w:rFonts w:ascii="Franklin Gothic Book" w:eastAsia="Franklin Gothic Book" w:hAnsi="Franklin Gothic Book" w:cs="Franklin Gothic Book"/>
          <w:b/>
          <w:bCs/>
          <w:sz w:val="20"/>
          <w:szCs w:val="20"/>
          <w:lang w:val="en-US"/>
        </w:rPr>
        <w:t>ange pipeline</w:t>
      </w:r>
      <w:r w:rsidR="58638F32" w:rsidRPr="00483E61">
        <w:rPr>
          <w:rFonts w:ascii="Franklin Gothic Book" w:eastAsia="Franklin Gothic Book" w:hAnsi="Franklin Gothic Book" w:cs="Franklin Gothic Book"/>
          <w:sz w:val="20"/>
          <w:szCs w:val="20"/>
          <w:lang w:val="en-US"/>
        </w:rPr>
        <w:t xml:space="preserve"> in EMEA</w:t>
      </w:r>
      <w:r w:rsidR="00DD577C">
        <w:rPr>
          <w:rFonts w:ascii="Franklin Gothic Book" w:eastAsia="Franklin Gothic Book" w:hAnsi="Franklin Gothic Book" w:cs="Franklin Gothic Book"/>
          <w:sz w:val="20"/>
          <w:szCs w:val="20"/>
          <w:lang w:val="en-US"/>
        </w:rPr>
        <w:t xml:space="preserve">, </w:t>
      </w:r>
      <w:r w:rsidR="008203DB">
        <w:rPr>
          <w:rFonts w:ascii="Franklin Gothic Book" w:eastAsia="Franklin Gothic Book" w:hAnsi="Franklin Gothic Book" w:cs="Franklin Gothic Book"/>
          <w:sz w:val="20"/>
          <w:szCs w:val="20"/>
          <w:lang w:val="en-US"/>
        </w:rPr>
        <w:t>PHINIA</w:t>
      </w:r>
      <w:r w:rsidRPr="00483E61">
        <w:rPr>
          <w:rFonts w:ascii="Franklin Gothic Book" w:eastAsia="Franklin Gothic Book" w:hAnsi="Franklin Gothic Book" w:cs="Franklin Gothic Book"/>
          <w:sz w:val="20"/>
          <w:szCs w:val="20"/>
          <w:lang w:val="en-US"/>
        </w:rPr>
        <w:t xml:space="preserve"> deliver</w:t>
      </w:r>
      <w:r w:rsidR="008203DB">
        <w:rPr>
          <w:rFonts w:ascii="Franklin Gothic Book" w:eastAsia="Franklin Gothic Book" w:hAnsi="Franklin Gothic Book" w:cs="Franklin Gothic Book"/>
          <w:sz w:val="20"/>
          <w:szCs w:val="20"/>
          <w:lang w:val="en-US"/>
        </w:rPr>
        <w:t>ed</w:t>
      </w:r>
      <w:r w:rsidRPr="00483E61">
        <w:rPr>
          <w:rFonts w:ascii="Franklin Gothic Book" w:eastAsia="Franklin Gothic Book" w:hAnsi="Franklin Gothic Book" w:cs="Franklin Gothic Book"/>
          <w:sz w:val="20"/>
          <w:szCs w:val="20"/>
          <w:lang w:val="en-US"/>
        </w:rPr>
        <w:t xml:space="preserve">  80 first-to-market launches </w:t>
      </w:r>
      <w:r w:rsidR="008203DB">
        <w:rPr>
          <w:rFonts w:ascii="Franklin Gothic Book" w:eastAsia="Franklin Gothic Book" w:hAnsi="Franklin Gothic Book" w:cs="Franklin Gothic Book"/>
          <w:sz w:val="20"/>
          <w:szCs w:val="20"/>
          <w:lang w:val="en-US"/>
        </w:rPr>
        <w:t>in 2025</w:t>
      </w:r>
      <w:r w:rsidR="0073261A">
        <w:rPr>
          <w:rFonts w:ascii="Franklin Gothic Book" w:eastAsia="Franklin Gothic Book" w:hAnsi="Franklin Gothic Book" w:cs="Franklin Gothic Book"/>
          <w:sz w:val="20"/>
          <w:szCs w:val="20"/>
          <w:lang w:val="en-US"/>
        </w:rPr>
        <w:t xml:space="preserve"> and is on track to </w:t>
      </w:r>
      <w:r w:rsidR="00111A8D">
        <w:rPr>
          <w:rFonts w:ascii="Franklin Gothic Book" w:eastAsia="Franklin Gothic Book" w:hAnsi="Franklin Gothic Book" w:cs="Franklin Gothic Book"/>
          <w:sz w:val="20"/>
          <w:szCs w:val="20"/>
          <w:lang w:val="en-US"/>
        </w:rPr>
        <w:t>match this progress in 2026</w:t>
      </w:r>
      <w:r w:rsidR="00B17515">
        <w:rPr>
          <w:rFonts w:ascii="Franklin Gothic Book" w:eastAsia="Franklin Gothic Book" w:hAnsi="Franklin Gothic Book" w:cs="Franklin Gothic Book"/>
          <w:sz w:val="20"/>
          <w:szCs w:val="20"/>
          <w:lang w:val="en-US"/>
        </w:rPr>
        <w:t>,</w:t>
      </w:r>
      <w:r w:rsidR="008203DB" w:rsidRPr="00483E61">
        <w:rPr>
          <w:rFonts w:ascii="Franklin Gothic Book" w:eastAsia="Franklin Gothic Book" w:hAnsi="Franklin Gothic Book" w:cs="Franklin Gothic Book"/>
          <w:sz w:val="20"/>
          <w:szCs w:val="20"/>
          <w:lang w:val="en-US"/>
        </w:rPr>
        <w:t xml:space="preserve"> </w:t>
      </w:r>
      <w:r w:rsidR="00B17515">
        <w:rPr>
          <w:rFonts w:ascii="Franklin Gothic Book" w:eastAsia="Franklin Gothic Book" w:hAnsi="Franklin Gothic Book" w:cs="Franklin Gothic Book"/>
          <w:sz w:val="20"/>
          <w:szCs w:val="20"/>
          <w:lang w:val="en-US"/>
        </w:rPr>
        <w:t>With</w:t>
      </w:r>
      <w:r w:rsidR="00B17515" w:rsidRPr="00483E61">
        <w:rPr>
          <w:rFonts w:ascii="Franklin Gothic Book" w:eastAsia="Franklin Gothic Book" w:hAnsi="Franklin Gothic Book" w:cs="Franklin Gothic Book"/>
          <w:sz w:val="20"/>
          <w:szCs w:val="20"/>
          <w:lang w:val="en-US"/>
        </w:rPr>
        <w:t xml:space="preserve"> </w:t>
      </w:r>
      <w:r w:rsidR="0073261A">
        <w:rPr>
          <w:rFonts w:ascii="Franklin Gothic Book" w:eastAsia="Franklin Gothic Book" w:hAnsi="Franklin Gothic Book" w:cs="Franklin Gothic Book"/>
          <w:sz w:val="20"/>
          <w:szCs w:val="20"/>
          <w:lang w:val="en-US"/>
        </w:rPr>
        <w:t xml:space="preserve">nearly </w:t>
      </w:r>
      <w:r w:rsidRPr="00483E61">
        <w:rPr>
          <w:rFonts w:ascii="Franklin Gothic Book" w:eastAsia="Franklin Gothic Book" w:hAnsi="Franklin Gothic Book" w:cs="Franklin Gothic Book"/>
          <w:sz w:val="20"/>
          <w:szCs w:val="20"/>
          <w:lang w:val="en-US"/>
        </w:rPr>
        <w:t>2,000 SKUs</w:t>
      </w:r>
      <w:r w:rsidR="00B17515">
        <w:rPr>
          <w:rFonts w:ascii="Franklin Gothic Book" w:eastAsia="Franklin Gothic Book" w:hAnsi="Franklin Gothic Book" w:cs="Franklin Gothic Book"/>
          <w:sz w:val="20"/>
          <w:szCs w:val="20"/>
          <w:lang w:val="en-US"/>
        </w:rPr>
        <w:t xml:space="preserve"> added in 2025,</w:t>
      </w:r>
      <w:r w:rsidRPr="00483E61">
        <w:rPr>
          <w:rFonts w:ascii="Franklin Gothic Book" w:eastAsia="Franklin Gothic Book" w:hAnsi="Franklin Gothic Book" w:cs="Franklin Gothic Book"/>
          <w:sz w:val="20"/>
          <w:szCs w:val="20"/>
          <w:lang w:val="en-US"/>
        </w:rPr>
        <w:t xml:space="preserve"> </w:t>
      </w:r>
      <w:r w:rsidR="2622C59A" w:rsidRPr="00483E61">
        <w:rPr>
          <w:rFonts w:ascii="Franklin Gothic Book" w:eastAsia="Franklin Gothic Book" w:hAnsi="Franklin Gothic Book" w:cs="Franklin Gothic Book"/>
          <w:sz w:val="20"/>
          <w:szCs w:val="20"/>
          <w:lang w:val="en-US"/>
        </w:rPr>
        <w:t xml:space="preserve">over </w:t>
      </w:r>
      <w:r w:rsidR="29949AE5" w:rsidRPr="00483E61">
        <w:rPr>
          <w:rFonts w:ascii="Franklin Gothic Book" w:eastAsia="Franklin Gothic Book" w:hAnsi="Franklin Gothic Book" w:cs="Franklin Gothic Book"/>
          <w:sz w:val="20"/>
          <w:szCs w:val="20"/>
          <w:lang w:val="en-US"/>
        </w:rPr>
        <w:t>5000</w:t>
      </w:r>
      <w:r w:rsidR="2622C59A" w:rsidRPr="00483E61">
        <w:rPr>
          <w:rFonts w:ascii="Franklin Gothic Book" w:eastAsia="Franklin Gothic Book" w:hAnsi="Franklin Gothic Book" w:cs="Franklin Gothic Book"/>
          <w:sz w:val="20"/>
          <w:szCs w:val="20"/>
          <w:lang w:val="en-US"/>
        </w:rPr>
        <w:t xml:space="preserve"> SKUs</w:t>
      </w:r>
      <w:r w:rsidR="00DF1CBF">
        <w:rPr>
          <w:rFonts w:ascii="Franklin Gothic Book" w:eastAsia="Franklin Gothic Book" w:hAnsi="Franklin Gothic Book" w:cs="Franklin Gothic Book"/>
          <w:sz w:val="20"/>
          <w:szCs w:val="20"/>
          <w:lang w:val="en-US"/>
        </w:rPr>
        <w:t xml:space="preserve"> are now available</w:t>
      </w:r>
      <w:r w:rsidR="00B17515">
        <w:rPr>
          <w:rFonts w:ascii="Franklin Gothic Book" w:eastAsia="Franklin Gothic Book" w:hAnsi="Franklin Gothic Book" w:cs="Franklin Gothic Book"/>
          <w:sz w:val="20"/>
          <w:szCs w:val="20"/>
          <w:lang w:val="en-US"/>
        </w:rPr>
        <w:t xml:space="preserve"> globally.</w:t>
      </w:r>
      <w:r w:rsidRPr="00483E61">
        <w:rPr>
          <w:rFonts w:ascii="Franklin Gothic Book" w:eastAsia="Franklin Gothic Book" w:hAnsi="Franklin Gothic Book" w:cs="Franklin Gothic Book"/>
          <w:sz w:val="20"/>
          <w:szCs w:val="20"/>
          <w:lang w:val="en-US"/>
        </w:rPr>
        <w:t xml:space="preserve"> </w:t>
      </w:r>
      <w:r w:rsidR="00E969A8">
        <w:rPr>
          <w:rFonts w:ascii="Franklin Gothic Book" w:eastAsia="Franklin Gothic Book" w:hAnsi="Franklin Gothic Book" w:cs="Franklin Gothic Book"/>
          <w:sz w:val="20"/>
          <w:szCs w:val="20"/>
          <w:lang w:val="en-US"/>
        </w:rPr>
        <w:t>This also included</w:t>
      </w:r>
      <w:r w:rsidR="00E969A8" w:rsidRPr="00483E61">
        <w:rPr>
          <w:rFonts w:ascii="Franklin Gothic Book" w:eastAsia="Franklin Gothic Book" w:hAnsi="Franklin Gothic Book" w:cs="Franklin Gothic Book"/>
          <w:sz w:val="20"/>
          <w:szCs w:val="20"/>
          <w:lang w:val="en-US"/>
        </w:rPr>
        <w:t xml:space="preserve"> </w:t>
      </w:r>
      <w:r w:rsidRPr="00483E61">
        <w:rPr>
          <w:rFonts w:ascii="Franklin Gothic Book" w:eastAsia="Franklin Gothic Book" w:hAnsi="Franklin Gothic Book" w:cs="Franklin Gothic Book"/>
          <w:sz w:val="20"/>
          <w:szCs w:val="20"/>
          <w:lang w:val="en-US"/>
        </w:rPr>
        <w:t>a further 115 first-to-market launches in North America</w:t>
      </w:r>
      <w:r w:rsidR="00313508">
        <w:rPr>
          <w:rFonts w:ascii="Franklin Gothic Book" w:eastAsia="Franklin Gothic Book" w:hAnsi="Franklin Gothic Book" w:cs="Franklin Gothic Book"/>
          <w:sz w:val="20"/>
          <w:szCs w:val="20"/>
          <w:lang w:val="en-US"/>
        </w:rPr>
        <w:t xml:space="preserve"> in 2025, with more to come in 2026,</w:t>
      </w:r>
      <w:r w:rsidRPr="00483E61">
        <w:rPr>
          <w:rFonts w:ascii="Franklin Gothic Book" w:eastAsia="Franklin Gothic Book" w:hAnsi="Franklin Gothic Book" w:cs="Franklin Gothic Book"/>
          <w:sz w:val="20"/>
          <w:szCs w:val="20"/>
          <w:lang w:val="en-US"/>
        </w:rPr>
        <w:t xml:space="preserve"> continu</w:t>
      </w:r>
      <w:r w:rsidR="00313508">
        <w:rPr>
          <w:rFonts w:ascii="Franklin Gothic Book" w:eastAsia="Franklin Gothic Book" w:hAnsi="Franklin Gothic Book" w:cs="Franklin Gothic Book"/>
          <w:sz w:val="20"/>
          <w:szCs w:val="20"/>
          <w:lang w:val="en-US"/>
        </w:rPr>
        <w:t>ing</w:t>
      </w:r>
      <w:r w:rsidRPr="00483E61">
        <w:rPr>
          <w:rFonts w:ascii="Franklin Gothic Book" w:eastAsia="Franklin Gothic Book" w:hAnsi="Franklin Gothic Book" w:cs="Franklin Gothic Book"/>
          <w:sz w:val="20"/>
          <w:szCs w:val="20"/>
          <w:lang w:val="en-US"/>
        </w:rPr>
        <w:t xml:space="preserve"> </w:t>
      </w:r>
      <w:r w:rsidR="00313508">
        <w:rPr>
          <w:rFonts w:ascii="Franklin Gothic Book" w:eastAsia="Franklin Gothic Book" w:hAnsi="Franklin Gothic Book" w:cs="Franklin Gothic Book"/>
          <w:sz w:val="20"/>
          <w:szCs w:val="20"/>
          <w:lang w:val="en-US"/>
        </w:rPr>
        <w:t xml:space="preserve">our </w:t>
      </w:r>
      <w:r w:rsidRPr="00483E61">
        <w:rPr>
          <w:rFonts w:ascii="Franklin Gothic Book" w:eastAsia="Franklin Gothic Book" w:hAnsi="Franklin Gothic Book" w:cs="Franklin Gothic Book"/>
          <w:sz w:val="20"/>
          <w:szCs w:val="20"/>
          <w:lang w:val="en-US"/>
        </w:rPr>
        <w:t>expand</w:t>
      </w:r>
      <w:r w:rsidR="00313508">
        <w:rPr>
          <w:rFonts w:ascii="Franklin Gothic Book" w:eastAsia="Franklin Gothic Book" w:hAnsi="Franklin Gothic Book" w:cs="Franklin Gothic Book"/>
          <w:sz w:val="20"/>
          <w:szCs w:val="20"/>
          <w:lang w:val="en-US"/>
        </w:rPr>
        <w:t>ed</w:t>
      </w:r>
      <w:r w:rsidRPr="00483E61">
        <w:rPr>
          <w:rFonts w:ascii="Franklin Gothic Book" w:eastAsia="Franklin Gothic Book" w:hAnsi="Franklin Gothic Book" w:cs="Franklin Gothic Book"/>
          <w:sz w:val="20"/>
          <w:szCs w:val="20"/>
          <w:lang w:val="en-US"/>
        </w:rPr>
        <w:t xml:space="preserve"> vehicle coverage and market-leading availability</w:t>
      </w:r>
      <w:r w:rsidR="72687C02" w:rsidRPr="00483E61">
        <w:rPr>
          <w:rFonts w:ascii="Franklin Gothic Book" w:eastAsia="Franklin Gothic Book" w:hAnsi="Franklin Gothic Book" w:cs="Franklin Gothic Book"/>
          <w:sz w:val="20"/>
          <w:szCs w:val="20"/>
          <w:lang w:val="en-US"/>
        </w:rPr>
        <w:t>.</w:t>
      </w:r>
    </w:p>
    <w:p w14:paraId="30E61C09" w14:textId="77777777" w:rsidR="0016154F" w:rsidRPr="00483E61" w:rsidRDefault="0016154F" w:rsidP="007035FB">
      <w:pPr>
        <w:pStyle w:val="NoSpacing"/>
        <w:ind w:left="720"/>
        <w:rPr>
          <w:rFonts w:ascii="Franklin Gothic Book" w:eastAsia="Times New Roman" w:hAnsi="Franklin Gothic Book" w:cs="Arial"/>
          <w:kern w:val="0"/>
          <w:sz w:val="20"/>
          <w:szCs w:val="20"/>
          <w:lang w:val="en-US"/>
          <w14:ligatures w14:val="none"/>
        </w:rPr>
      </w:pPr>
    </w:p>
    <w:p w14:paraId="7F77AB40" w14:textId="550913E8" w:rsidR="00557564" w:rsidRPr="00483E61" w:rsidRDefault="5C10C5B2" w:rsidP="000224E6">
      <w:pPr>
        <w:pStyle w:val="NoSpacing"/>
        <w:numPr>
          <w:ilvl w:val="0"/>
          <w:numId w:val="3"/>
        </w:numPr>
        <w:rPr>
          <w:rFonts w:ascii="Franklin Gothic Book" w:eastAsia="Times New Roman" w:hAnsi="Franklin Gothic Book" w:cs="Arial"/>
          <w:kern w:val="0"/>
          <w:sz w:val="20"/>
          <w:szCs w:val="20"/>
          <w:lang w:val="en-US"/>
          <w14:ligatures w14:val="none"/>
        </w:rPr>
      </w:pPr>
      <w:r w:rsidRPr="00483E61">
        <w:rPr>
          <w:rFonts w:ascii="Franklin Gothic Book" w:eastAsia="Times New Roman" w:hAnsi="Franklin Gothic Book" w:cs="Arial"/>
          <w:kern w:val="0"/>
          <w:sz w:val="20"/>
          <w:szCs w:val="20"/>
          <w:lang w:val="en-US"/>
          <w14:ligatures w14:val="none"/>
        </w:rPr>
        <w:t xml:space="preserve">Expanded coverage of </w:t>
      </w:r>
      <w:r w:rsidRPr="00483E61">
        <w:rPr>
          <w:rFonts w:ascii="Franklin Gothic Book" w:eastAsia="Times New Roman" w:hAnsi="Franklin Gothic Book" w:cs="Arial"/>
          <w:b/>
          <w:bCs/>
          <w:kern w:val="0"/>
          <w:sz w:val="20"/>
          <w:szCs w:val="20"/>
          <w:lang w:val="en-US"/>
          <w14:ligatures w14:val="none"/>
        </w:rPr>
        <w:t>Chinese vehicle applications</w:t>
      </w:r>
      <w:r w:rsidRPr="00483E61">
        <w:rPr>
          <w:rFonts w:ascii="Franklin Gothic Book" w:eastAsia="Times New Roman" w:hAnsi="Franklin Gothic Book" w:cs="Arial"/>
          <w:kern w:val="0"/>
          <w:sz w:val="20"/>
          <w:szCs w:val="20"/>
          <w:lang w:val="en-US"/>
          <w14:ligatures w14:val="none"/>
        </w:rPr>
        <w:t>, achieving the industry's</w:t>
      </w:r>
      <w:r w:rsidR="000224E6" w:rsidRPr="00483E61">
        <w:rPr>
          <w:rFonts w:ascii="Franklin Gothic Book" w:eastAsia="Times New Roman" w:hAnsi="Franklin Gothic Book" w:cs="Arial"/>
          <w:kern w:val="0"/>
          <w:sz w:val="20"/>
          <w:szCs w:val="20"/>
          <w:lang w:val="en-US"/>
          <w14:ligatures w14:val="none"/>
        </w:rPr>
        <w:t xml:space="preserve"> leading</w:t>
      </w:r>
      <w:r w:rsidRPr="00483E61">
        <w:rPr>
          <w:rFonts w:ascii="Franklin Gothic Book" w:eastAsia="Times New Roman" w:hAnsi="Franklin Gothic Book" w:cs="Arial"/>
          <w:kern w:val="0"/>
          <w:sz w:val="20"/>
          <w:szCs w:val="20"/>
          <w:lang w:val="en-US"/>
          <w14:ligatures w14:val="none"/>
        </w:rPr>
        <w:t xml:space="preserve"> range coverage in Steering &amp; Suspension and Braking</w:t>
      </w:r>
      <w:r w:rsidR="77E730BE" w:rsidRPr="598C02D0">
        <w:rPr>
          <w:rFonts w:ascii="Franklin Gothic Book" w:eastAsia="Times New Roman" w:hAnsi="Franklin Gothic Book" w:cs="Arial"/>
          <w:sz w:val="20"/>
          <w:szCs w:val="20"/>
          <w:lang w:val="en-US"/>
        </w:rPr>
        <w:t xml:space="preserve"> in EMEA</w:t>
      </w:r>
    </w:p>
    <w:p w14:paraId="700A00E1" w14:textId="77777777" w:rsidR="002E3E93" w:rsidRPr="00483E61" w:rsidRDefault="002E3E93" w:rsidP="002E3E93">
      <w:pPr>
        <w:pStyle w:val="NoSpacing"/>
        <w:ind w:left="720"/>
        <w:rPr>
          <w:rFonts w:ascii="Franklin Gothic Book" w:eastAsia="Times New Roman" w:hAnsi="Franklin Gothic Book" w:cs="Arial"/>
          <w:kern w:val="0"/>
          <w:sz w:val="20"/>
          <w:szCs w:val="20"/>
          <w:lang w:val="en-US"/>
          <w14:ligatures w14:val="none"/>
        </w:rPr>
      </w:pPr>
    </w:p>
    <w:p w14:paraId="3A914F84" w14:textId="584D814C" w:rsidR="00557564" w:rsidRPr="00483E61" w:rsidRDefault="009653E1" w:rsidP="00557564">
      <w:pPr>
        <w:pStyle w:val="NoSpacing"/>
        <w:numPr>
          <w:ilvl w:val="0"/>
          <w:numId w:val="12"/>
        </w:numPr>
        <w:rPr>
          <w:rFonts w:ascii="Franklin Gothic Book" w:eastAsia="Times New Roman" w:hAnsi="Franklin Gothic Book" w:cs="Arial"/>
          <w:kern w:val="0"/>
          <w:sz w:val="20"/>
          <w:szCs w:val="20"/>
          <w:lang w:val="en-US"/>
          <w14:ligatures w14:val="none"/>
        </w:rPr>
      </w:pPr>
      <w:r w:rsidRPr="00483E61">
        <w:rPr>
          <w:rFonts w:ascii="Franklin Gothic Book" w:eastAsia="Times New Roman" w:hAnsi="Franklin Gothic Book" w:cs="Arial"/>
          <w:b/>
          <w:bCs/>
          <w:kern w:val="0"/>
          <w:sz w:val="20"/>
          <w:szCs w:val="20"/>
          <w:lang w:val="en-US"/>
          <w14:ligatures w14:val="none"/>
        </w:rPr>
        <w:lastRenderedPageBreak/>
        <w:t>Enhanced</w:t>
      </w:r>
      <w:r w:rsidR="00557564" w:rsidRPr="00483E61">
        <w:rPr>
          <w:rFonts w:ascii="Franklin Gothic Book" w:eastAsia="Times New Roman" w:hAnsi="Franklin Gothic Book" w:cs="Arial"/>
          <w:kern w:val="0"/>
          <w:sz w:val="20"/>
          <w:szCs w:val="20"/>
          <w:lang w:val="en-US"/>
          <w14:ligatures w14:val="none"/>
        </w:rPr>
        <w:t xml:space="preserve"> </w:t>
      </w:r>
      <w:r w:rsidR="00644A49" w:rsidRPr="598C02D0">
        <w:rPr>
          <w:rFonts w:ascii="Franklin Gothic Book" w:eastAsia="Times New Roman" w:hAnsi="Franklin Gothic Book" w:cs="Arial"/>
          <w:sz w:val="20"/>
          <w:szCs w:val="20"/>
          <w:lang w:val="en-US"/>
        </w:rPr>
        <w:t>w</w:t>
      </w:r>
      <w:r w:rsidR="00557564" w:rsidRPr="00483E61">
        <w:rPr>
          <w:rFonts w:ascii="Franklin Gothic Book" w:eastAsia="Times New Roman" w:hAnsi="Franklin Gothic Book" w:cs="Arial"/>
          <w:kern w:val="0"/>
          <w:sz w:val="20"/>
          <w:szCs w:val="20"/>
          <w:lang w:val="en-US"/>
          <w14:ligatures w14:val="none"/>
        </w:rPr>
        <w:t xml:space="preserve">orkshop </w:t>
      </w:r>
      <w:r w:rsidR="00644A49" w:rsidRPr="598C02D0">
        <w:rPr>
          <w:rFonts w:ascii="Franklin Gothic Book" w:eastAsia="Times New Roman" w:hAnsi="Franklin Gothic Book" w:cs="Arial"/>
          <w:sz w:val="20"/>
          <w:szCs w:val="20"/>
          <w:lang w:val="en-US"/>
        </w:rPr>
        <w:t>s</w:t>
      </w:r>
      <w:r w:rsidR="00557564" w:rsidRPr="00483E61">
        <w:rPr>
          <w:rFonts w:ascii="Franklin Gothic Book" w:eastAsia="Times New Roman" w:hAnsi="Franklin Gothic Book" w:cs="Arial"/>
          <w:kern w:val="0"/>
          <w:sz w:val="20"/>
          <w:szCs w:val="20"/>
          <w:lang w:val="en-US"/>
          <w14:ligatures w14:val="none"/>
        </w:rPr>
        <w:t>olutions</w:t>
      </w:r>
      <w:r w:rsidR="00557564" w:rsidRPr="00483E61">
        <w:rPr>
          <w:rFonts w:ascii="Franklin Gothic Book" w:eastAsia="Times New Roman" w:hAnsi="Franklin Gothic Book" w:cs="Arial"/>
          <w:b/>
          <w:bCs/>
          <w:kern w:val="0"/>
          <w:sz w:val="20"/>
          <w:szCs w:val="20"/>
          <w:lang w:val="en-US"/>
          <w14:ligatures w14:val="none"/>
        </w:rPr>
        <w:t xml:space="preserve">, including new </w:t>
      </w:r>
      <w:r w:rsidR="00644A49" w:rsidRPr="598C02D0">
        <w:rPr>
          <w:rFonts w:ascii="Franklin Gothic Book" w:eastAsia="Times New Roman" w:hAnsi="Franklin Gothic Book" w:cs="Arial"/>
          <w:b/>
          <w:sz w:val="20"/>
          <w:szCs w:val="20"/>
          <w:lang w:val="en-US"/>
        </w:rPr>
        <w:t>b</w:t>
      </w:r>
      <w:r w:rsidR="00557564" w:rsidRPr="00483E61">
        <w:rPr>
          <w:rFonts w:ascii="Franklin Gothic Book" w:eastAsia="Times New Roman" w:hAnsi="Franklin Gothic Book" w:cs="Arial"/>
          <w:b/>
          <w:bCs/>
          <w:kern w:val="0"/>
          <w:sz w:val="20"/>
          <w:szCs w:val="20"/>
          <w:lang w:val="en-US"/>
          <w14:ligatures w14:val="none"/>
        </w:rPr>
        <w:t xml:space="preserve">attery </w:t>
      </w:r>
      <w:r w:rsidR="00644A49" w:rsidRPr="598C02D0">
        <w:rPr>
          <w:rFonts w:ascii="Franklin Gothic Book" w:eastAsia="Times New Roman" w:hAnsi="Franklin Gothic Book" w:cs="Arial"/>
          <w:b/>
          <w:sz w:val="20"/>
          <w:szCs w:val="20"/>
          <w:lang w:val="en-US"/>
        </w:rPr>
        <w:t>s</w:t>
      </w:r>
      <w:r w:rsidR="00557564" w:rsidRPr="00483E61">
        <w:rPr>
          <w:rFonts w:ascii="Franklin Gothic Book" w:eastAsia="Times New Roman" w:hAnsi="Franklin Gothic Book" w:cs="Arial"/>
          <w:b/>
          <w:bCs/>
          <w:kern w:val="0"/>
          <w:sz w:val="20"/>
          <w:szCs w:val="20"/>
          <w:lang w:val="en-US"/>
          <w14:ligatures w14:val="none"/>
        </w:rPr>
        <w:t xml:space="preserve">tate of </w:t>
      </w:r>
      <w:r w:rsidR="00644A49" w:rsidRPr="598C02D0">
        <w:rPr>
          <w:rFonts w:ascii="Franklin Gothic Book" w:eastAsia="Times New Roman" w:hAnsi="Franklin Gothic Book" w:cs="Arial"/>
          <w:b/>
          <w:sz w:val="20"/>
          <w:szCs w:val="20"/>
          <w:lang w:val="en-US"/>
        </w:rPr>
        <w:t>h</w:t>
      </w:r>
      <w:r w:rsidR="00557564" w:rsidRPr="00483E61">
        <w:rPr>
          <w:rFonts w:ascii="Franklin Gothic Book" w:eastAsia="Times New Roman" w:hAnsi="Franklin Gothic Book" w:cs="Arial"/>
          <w:b/>
          <w:bCs/>
          <w:kern w:val="0"/>
          <w:sz w:val="20"/>
          <w:szCs w:val="20"/>
          <w:lang w:val="en-US"/>
          <w14:ligatures w14:val="none"/>
        </w:rPr>
        <w:t>ealth (</w:t>
      </w:r>
      <w:proofErr w:type="spellStart"/>
      <w:r w:rsidR="00557564" w:rsidRPr="598C02D0">
        <w:rPr>
          <w:rFonts w:ascii="Franklin Gothic Book" w:eastAsia="Times New Roman" w:hAnsi="Franklin Gothic Book" w:cs="Arial"/>
          <w:b/>
          <w:sz w:val="20"/>
          <w:szCs w:val="20"/>
          <w:lang w:val="en-US"/>
        </w:rPr>
        <w:t>SoH</w:t>
      </w:r>
      <w:proofErr w:type="spellEnd"/>
      <w:r w:rsidR="00557564" w:rsidRPr="598C02D0">
        <w:rPr>
          <w:rFonts w:ascii="Franklin Gothic Book" w:eastAsia="Times New Roman" w:hAnsi="Franklin Gothic Book" w:cs="Arial"/>
          <w:b/>
          <w:sz w:val="20"/>
          <w:szCs w:val="20"/>
          <w:lang w:val="en-US"/>
        </w:rPr>
        <w:t xml:space="preserve">) reporting </w:t>
      </w:r>
      <w:r w:rsidR="00557564" w:rsidRPr="00483E61">
        <w:rPr>
          <w:rFonts w:ascii="Franklin Gothic Book" w:eastAsia="Times New Roman" w:hAnsi="Franklin Gothic Book" w:cs="Arial"/>
          <w:kern w:val="0"/>
          <w:sz w:val="20"/>
          <w:szCs w:val="20"/>
          <w:lang w:val="en-US"/>
          <w14:ligatures w14:val="none"/>
        </w:rPr>
        <w:t xml:space="preserve">functionality that enables workshops to assess EV battery health in a single click and generate a clear, customer-friendly report. Further strengthening the workshop ecosystem, </w:t>
      </w:r>
      <w:r w:rsidRPr="00483E61">
        <w:rPr>
          <w:rFonts w:ascii="Franklin Gothic Book" w:eastAsia="Times New Roman" w:hAnsi="Franklin Gothic Book" w:cs="Arial"/>
          <w:kern w:val="0"/>
          <w:sz w:val="20"/>
          <w:szCs w:val="20"/>
          <w:lang w:val="en-US"/>
          <w14:ligatures w14:val="none"/>
        </w:rPr>
        <w:t xml:space="preserve">PHINIA’s </w:t>
      </w:r>
      <w:r w:rsidR="007C2A22" w:rsidRPr="00483E61">
        <w:rPr>
          <w:rFonts w:ascii="Franklin Gothic Book" w:eastAsia="Times New Roman" w:hAnsi="Franklin Gothic Book" w:cs="Arial"/>
          <w:kern w:val="0"/>
          <w:sz w:val="20"/>
          <w:szCs w:val="20"/>
          <w:lang w:val="en-US"/>
          <w14:ligatures w14:val="none"/>
        </w:rPr>
        <w:t xml:space="preserve">future release of a </w:t>
      </w:r>
      <w:r w:rsidR="00557564" w:rsidRPr="00483E61">
        <w:rPr>
          <w:rFonts w:ascii="Franklin Gothic Book" w:eastAsia="Times New Roman" w:hAnsi="Franklin Gothic Book" w:cs="Arial"/>
          <w:b/>
          <w:bCs/>
          <w:kern w:val="0"/>
          <w:sz w:val="20"/>
          <w:szCs w:val="20"/>
          <w:lang w:val="en-US"/>
          <w14:ligatures w14:val="none"/>
        </w:rPr>
        <w:t xml:space="preserve">new </w:t>
      </w:r>
      <w:r w:rsidR="00644A49" w:rsidRPr="598C02D0">
        <w:rPr>
          <w:rFonts w:ascii="Franklin Gothic Book" w:eastAsia="Times New Roman" w:hAnsi="Franklin Gothic Book" w:cs="Arial"/>
          <w:b/>
          <w:sz w:val="20"/>
          <w:szCs w:val="20"/>
          <w:lang w:val="en-US"/>
        </w:rPr>
        <w:t>r</w:t>
      </w:r>
      <w:r w:rsidR="00557564" w:rsidRPr="00483E61">
        <w:rPr>
          <w:rFonts w:ascii="Franklin Gothic Book" w:eastAsia="Times New Roman" w:hAnsi="Franklin Gothic Book" w:cs="Arial"/>
          <w:b/>
          <w:bCs/>
          <w:kern w:val="0"/>
          <w:sz w:val="20"/>
          <w:szCs w:val="20"/>
          <w:lang w:val="en-US"/>
          <w14:ligatures w14:val="none"/>
        </w:rPr>
        <w:t xml:space="preserve">emote </w:t>
      </w:r>
      <w:r w:rsidR="00644A49" w:rsidRPr="598C02D0">
        <w:rPr>
          <w:rFonts w:ascii="Franklin Gothic Book" w:eastAsia="Times New Roman" w:hAnsi="Franklin Gothic Book" w:cs="Arial"/>
          <w:b/>
          <w:sz w:val="20"/>
          <w:szCs w:val="20"/>
          <w:lang w:val="en-US"/>
        </w:rPr>
        <w:t>d</w:t>
      </w:r>
      <w:r w:rsidR="00557564" w:rsidRPr="00483E61">
        <w:rPr>
          <w:rFonts w:ascii="Franklin Gothic Book" w:eastAsia="Times New Roman" w:hAnsi="Franklin Gothic Book" w:cs="Arial"/>
          <w:b/>
          <w:bCs/>
          <w:kern w:val="0"/>
          <w:sz w:val="20"/>
          <w:szCs w:val="20"/>
          <w:lang w:val="en-US"/>
          <w14:ligatures w14:val="none"/>
        </w:rPr>
        <w:t>iagnostics solution</w:t>
      </w:r>
      <w:r w:rsidR="00557564" w:rsidRPr="00483E61">
        <w:rPr>
          <w:rFonts w:ascii="Franklin Gothic Book" w:eastAsia="Times New Roman" w:hAnsi="Franklin Gothic Book" w:cs="Arial"/>
          <w:kern w:val="0"/>
          <w:sz w:val="20"/>
          <w:szCs w:val="20"/>
          <w:lang w:val="en-US"/>
          <w14:ligatures w14:val="none"/>
        </w:rPr>
        <w:t xml:space="preserve"> </w:t>
      </w:r>
      <w:r w:rsidR="00557564" w:rsidRPr="00483E61">
        <w:rPr>
          <w:rFonts w:ascii="Franklin Gothic Book" w:eastAsia="Times New Roman" w:hAnsi="Franklin Gothic Book" w:cs="Arial"/>
          <w:sz w:val="20"/>
          <w:szCs w:val="20"/>
          <w:lang w:val="en-US"/>
        </w:rPr>
        <w:t>will provide advanced capabilities across vehicle types and technologies, helping workshops complete more complex repairs efficiently.</w:t>
      </w:r>
    </w:p>
    <w:p w14:paraId="3FEF2F82" w14:textId="77777777" w:rsidR="007E246B" w:rsidRPr="00483E61" w:rsidRDefault="007E246B" w:rsidP="007035FB">
      <w:pPr>
        <w:pStyle w:val="NoSpacing"/>
        <w:ind w:left="720"/>
        <w:rPr>
          <w:rFonts w:ascii="Franklin Gothic Book" w:eastAsia="Times New Roman" w:hAnsi="Franklin Gothic Book" w:cs="Arial"/>
          <w:kern w:val="0"/>
          <w:sz w:val="20"/>
          <w:szCs w:val="20"/>
          <w:lang w:val="en-US"/>
          <w14:ligatures w14:val="none"/>
        </w:rPr>
      </w:pPr>
    </w:p>
    <w:p w14:paraId="139E30DB" w14:textId="6F136E3A" w:rsidR="002941E0" w:rsidRPr="00483E61" w:rsidRDefault="1D00DF22" w:rsidP="0EFC1705">
      <w:pPr>
        <w:pStyle w:val="NoSpacing"/>
        <w:numPr>
          <w:ilvl w:val="0"/>
          <w:numId w:val="15"/>
        </w:numPr>
        <w:rPr>
          <w:rFonts w:ascii="Franklin Gothic Book" w:eastAsia="Franklin Gothic Book" w:hAnsi="Franklin Gothic Book" w:cs="Franklin Gothic Book"/>
          <w:kern w:val="0"/>
          <w:sz w:val="20"/>
          <w:szCs w:val="20"/>
          <w:lang w:val="en-US"/>
          <w14:ligatures w14:val="none"/>
        </w:rPr>
      </w:pPr>
      <w:r w:rsidRPr="00483E61">
        <w:rPr>
          <w:rFonts w:ascii="Franklin Gothic Book" w:eastAsia="Franklin Gothic Book" w:hAnsi="Franklin Gothic Book" w:cs="Franklin Gothic Book"/>
          <w:sz w:val="20"/>
          <w:szCs w:val="20"/>
          <w:lang w:val="en-US"/>
        </w:rPr>
        <w:t xml:space="preserve">The </w:t>
      </w:r>
      <w:r w:rsidRPr="00483E61">
        <w:rPr>
          <w:rFonts w:ascii="Franklin Gothic Book" w:eastAsia="Franklin Gothic Book" w:hAnsi="Franklin Gothic Book" w:cs="Franklin Gothic Book"/>
          <w:b/>
          <w:bCs/>
          <w:sz w:val="20"/>
          <w:szCs w:val="20"/>
          <w:lang w:val="en-US"/>
        </w:rPr>
        <w:t xml:space="preserve">Delphi Professional+ </w:t>
      </w:r>
      <w:r w:rsidR="00644A49">
        <w:rPr>
          <w:rFonts w:ascii="Franklin Gothic Book" w:eastAsia="Franklin Gothic Book" w:hAnsi="Franklin Gothic Book" w:cs="Franklin Gothic Book"/>
          <w:b/>
          <w:bCs/>
          <w:sz w:val="20"/>
          <w:szCs w:val="20"/>
          <w:lang w:val="en-US"/>
        </w:rPr>
        <w:t>b</w:t>
      </w:r>
      <w:r w:rsidRPr="00483E61">
        <w:rPr>
          <w:rFonts w:ascii="Franklin Gothic Book" w:eastAsia="Franklin Gothic Book" w:hAnsi="Franklin Gothic Book" w:cs="Franklin Gothic Book"/>
          <w:b/>
          <w:bCs/>
          <w:sz w:val="20"/>
          <w:szCs w:val="20"/>
          <w:lang w:val="en-US"/>
        </w:rPr>
        <w:t xml:space="preserve">rake </w:t>
      </w:r>
      <w:r w:rsidR="00644A49">
        <w:rPr>
          <w:rFonts w:ascii="Franklin Gothic Book" w:eastAsia="Franklin Gothic Book" w:hAnsi="Franklin Gothic Book" w:cs="Franklin Gothic Book"/>
          <w:b/>
          <w:bCs/>
          <w:sz w:val="20"/>
          <w:szCs w:val="20"/>
          <w:lang w:val="en-US"/>
        </w:rPr>
        <w:t>p</w:t>
      </w:r>
      <w:r w:rsidRPr="00483E61">
        <w:rPr>
          <w:rFonts w:ascii="Franklin Gothic Book" w:eastAsia="Franklin Gothic Book" w:hAnsi="Franklin Gothic Book" w:cs="Franklin Gothic Book"/>
          <w:b/>
          <w:bCs/>
          <w:sz w:val="20"/>
          <w:szCs w:val="20"/>
          <w:lang w:val="en-US"/>
        </w:rPr>
        <w:t>ads range for light commercial vehicles</w:t>
      </w:r>
      <w:r w:rsidR="006C2DB8" w:rsidRPr="00EE4DF1">
        <w:rPr>
          <w:rFonts w:ascii="Franklin Gothic Book" w:eastAsia="Franklin Gothic Book" w:hAnsi="Franklin Gothic Book" w:cs="Franklin Gothic Book"/>
          <w:sz w:val="20"/>
          <w:szCs w:val="20"/>
          <w:lang w:val="en-US"/>
        </w:rPr>
        <w:t xml:space="preserve"> are</w:t>
      </w:r>
      <w:r w:rsidRPr="006C2DB8">
        <w:rPr>
          <w:rFonts w:ascii="Franklin Gothic Book" w:eastAsia="Franklin Gothic Book" w:hAnsi="Franklin Gothic Book" w:cs="Franklin Gothic Book"/>
          <w:sz w:val="20"/>
          <w:szCs w:val="20"/>
          <w:lang w:val="en-US"/>
        </w:rPr>
        <w:t xml:space="preserve"> </w:t>
      </w:r>
      <w:r w:rsidR="006C2DB8">
        <w:rPr>
          <w:rFonts w:ascii="Franklin Gothic Book" w:eastAsia="Franklin Gothic Book" w:hAnsi="Franklin Gothic Book" w:cs="Franklin Gothic Book"/>
          <w:sz w:val="20"/>
          <w:szCs w:val="20"/>
          <w:lang w:val="en-US"/>
        </w:rPr>
        <w:t>e</w:t>
      </w:r>
      <w:r w:rsidRPr="00483E61">
        <w:rPr>
          <w:rFonts w:ascii="Franklin Gothic Book" w:eastAsia="Franklin Gothic Book" w:hAnsi="Franklin Gothic Book" w:cs="Franklin Gothic Book"/>
          <w:sz w:val="20"/>
          <w:szCs w:val="20"/>
          <w:lang w:val="en-US"/>
        </w:rPr>
        <w:t>ngineered for higher loads and demanding duty cycles</w:t>
      </w:r>
      <w:r w:rsidR="006C2DB8">
        <w:rPr>
          <w:rFonts w:ascii="Franklin Gothic Book" w:eastAsia="Franklin Gothic Book" w:hAnsi="Franklin Gothic Book" w:cs="Franklin Gothic Book"/>
          <w:sz w:val="20"/>
          <w:szCs w:val="20"/>
          <w:lang w:val="en-US"/>
        </w:rPr>
        <w:t>.</w:t>
      </w:r>
      <w:r w:rsidRPr="00483E61">
        <w:rPr>
          <w:rFonts w:ascii="Franklin Gothic Book" w:eastAsia="Franklin Gothic Book" w:hAnsi="Franklin Gothic Book" w:cs="Franklin Gothic Book"/>
          <w:sz w:val="20"/>
          <w:szCs w:val="20"/>
          <w:lang w:val="en-US"/>
        </w:rPr>
        <w:t xml:space="preserve"> </w:t>
      </w:r>
      <w:r w:rsidR="006C2DB8">
        <w:rPr>
          <w:rFonts w:ascii="Franklin Gothic Book" w:eastAsia="Franklin Gothic Book" w:hAnsi="Franklin Gothic Book" w:cs="Franklin Gothic Book"/>
          <w:sz w:val="20"/>
          <w:szCs w:val="20"/>
          <w:lang w:val="en-US"/>
        </w:rPr>
        <w:t>T</w:t>
      </w:r>
      <w:r w:rsidRPr="00483E61">
        <w:rPr>
          <w:rFonts w:ascii="Franklin Gothic Book" w:eastAsia="Franklin Gothic Book" w:hAnsi="Franklin Gothic Book" w:cs="Franklin Gothic Book"/>
          <w:sz w:val="20"/>
          <w:szCs w:val="20"/>
          <w:lang w:val="en-US"/>
        </w:rPr>
        <w:t>he range delivers an average of 40% greater durability, reducing replacement frequency and maximizing uptime. Integrated shims improve comfort and noise performance, and fitment grease included with every pad set supports correct installation. The Professional+ premium</w:t>
      </w:r>
      <w:r w:rsidR="007D515F">
        <w:rPr>
          <w:rFonts w:ascii="Franklin Gothic Book" w:eastAsia="Franklin Gothic Book" w:hAnsi="Franklin Gothic Book" w:cs="Franklin Gothic Book"/>
          <w:sz w:val="20"/>
          <w:szCs w:val="20"/>
          <w:lang w:val="en-US"/>
        </w:rPr>
        <w:t xml:space="preserve"> </w:t>
      </w:r>
      <w:r w:rsidR="006F7FE2">
        <w:rPr>
          <w:rFonts w:ascii="Franklin Gothic Book" w:eastAsia="Franklin Gothic Book" w:hAnsi="Franklin Gothic Book" w:cs="Franklin Gothic Book"/>
          <w:sz w:val="20"/>
          <w:szCs w:val="20"/>
          <w:lang w:val="en-US"/>
        </w:rPr>
        <w:t>product</w:t>
      </w:r>
      <w:r w:rsidRPr="00483E61">
        <w:rPr>
          <w:rFonts w:ascii="Franklin Gothic Book" w:eastAsia="Franklin Gothic Book" w:hAnsi="Franklin Gothic Book" w:cs="Franklin Gothic Book"/>
          <w:sz w:val="20"/>
          <w:szCs w:val="20"/>
          <w:lang w:val="en-US"/>
        </w:rPr>
        <w:t xml:space="preserve"> line is also available in North America, featuring steering and suspension components engineered for harsh operating environments and demanding duty cycles</w:t>
      </w:r>
      <w:r w:rsidR="006F7FE2">
        <w:rPr>
          <w:rFonts w:ascii="Franklin Gothic Book" w:eastAsia="Franklin Gothic Book" w:hAnsi="Franklin Gothic Book" w:cs="Franklin Gothic Book"/>
          <w:sz w:val="20"/>
          <w:szCs w:val="20"/>
          <w:lang w:val="en-US"/>
        </w:rPr>
        <w:t>.</w:t>
      </w:r>
      <w:r w:rsidRPr="00483E61">
        <w:rPr>
          <w:rFonts w:ascii="Franklin Gothic Book" w:eastAsia="Franklin Gothic Book" w:hAnsi="Franklin Gothic Book" w:cs="Franklin Gothic Book"/>
          <w:sz w:val="20"/>
          <w:szCs w:val="20"/>
          <w:lang w:val="en-US"/>
        </w:rPr>
        <w:t xml:space="preserve"> </w:t>
      </w:r>
      <w:r w:rsidR="006F7FE2">
        <w:rPr>
          <w:rFonts w:ascii="Franklin Gothic Book" w:eastAsia="Franklin Gothic Book" w:hAnsi="Franklin Gothic Book" w:cs="Franklin Gothic Book"/>
          <w:sz w:val="20"/>
          <w:szCs w:val="20"/>
          <w:lang w:val="en-US"/>
        </w:rPr>
        <w:t>T</w:t>
      </w:r>
      <w:r w:rsidRPr="00483E61">
        <w:rPr>
          <w:rFonts w:ascii="Franklin Gothic Book" w:eastAsia="Franklin Gothic Book" w:hAnsi="Franklin Gothic Book" w:cs="Franklin Gothic Book"/>
          <w:sz w:val="20"/>
          <w:szCs w:val="20"/>
          <w:lang w:val="en-US"/>
        </w:rPr>
        <w:t>he range delivers dependable performance and long-lasting durability, helping reduce maintenance frequency and maximize uptime</w:t>
      </w:r>
      <w:r w:rsidR="0149A272" w:rsidRPr="00483E61">
        <w:rPr>
          <w:rFonts w:ascii="Franklin Gothic Book" w:eastAsia="Franklin Gothic Book" w:hAnsi="Franklin Gothic Book" w:cs="Franklin Gothic Book"/>
          <w:sz w:val="20"/>
          <w:szCs w:val="20"/>
          <w:lang w:val="en-US"/>
        </w:rPr>
        <w:t>.</w:t>
      </w:r>
    </w:p>
    <w:p w14:paraId="2BF51C6C" w14:textId="77777777" w:rsidR="002941E0" w:rsidRPr="00483E61" w:rsidRDefault="002941E0" w:rsidP="002941E0">
      <w:pPr>
        <w:pStyle w:val="NoSpacing"/>
        <w:ind w:left="720"/>
        <w:rPr>
          <w:rFonts w:ascii="Franklin Gothic Book" w:eastAsia="Times New Roman" w:hAnsi="Franklin Gothic Book" w:cs="Arial"/>
          <w:kern w:val="0"/>
          <w:sz w:val="20"/>
          <w:szCs w:val="20"/>
          <w:lang w:val="en-US"/>
          <w14:ligatures w14:val="none"/>
        </w:rPr>
      </w:pPr>
    </w:p>
    <w:p w14:paraId="2F3D13B5" w14:textId="240A12DE" w:rsidR="00E633CA" w:rsidRPr="00483E61" w:rsidRDefault="00E7755A" w:rsidP="00BB44F4">
      <w:pPr>
        <w:pStyle w:val="NoSpacing"/>
        <w:numPr>
          <w:ilvl w:val="0"/>
          <w:numId w:val="15"/>
        </w:numPr>
        <w:rPr>
          <w:rFonts w:ascii="Franklin Gothic Book" w:eastAsia="Times New Roman" w:hAnsi="Franklin Gothic Book" w:cs="Arial"/>
          <w:kern w:val="0"/>
          <w:sz w:val="20"/>
          <w:szCs w:val="20"/>
          <w:lang w:val="en-US"/>
          <w14:ligatures w14:val="none"/>
        </w:rPr>
      </w:pPr>
      <w:r w:rsidRPr="00483E61">
        <w:rPr>
          <w:rFonts w:ascii="Franklin Gothic Book" w:eastAsia="Times New Roman" w:hAnsi="Franklin Gothic Book" w:cs="Arial"/>
          <w:sz w:val="20"/>
          <w:szCs w:val="20"/>
          <w:lang w:val="en-US"/>
        </w:rPr>
        <w:t>A</w:t>
      </w:r>
      <w:r w:rsidR="005435CB" w:rsidRPr="00483E61">
        <w:rPr>
          <w:rFonts w:ascii="Franklin Gothic Book" w:eastAsia="Times New Roman" w:hAnsi="Franklin Gothic Book" w:cs="Arial"/>
          <w:sz w:val="20"/>
          <w:szCs w:val="20"/>
          <w:lang w:val="en-US"/>
        </w:rPr>
        <w:t>n</w:t>
      </w:r>
      <w:r w:rsidR="00115FA4" w:rsidRPr="00483E61">
        <w:rPr>
          <w:rFonts w:ascii="Franklin Gothic Book" w:eastAsia="Times New Roman" w:hAnsi="Franklin Gothic Book" w:cs="Arial"/>
          <w:sz w:val="20"/>
          <w:szCs w:val="20"/>
          <w:lang w:val="en-US"/>
        </w:rPr>
        <w:t xml:space="preserve"> </w:t>
      </w:r>
      <w:r w:rsidR="00115FA4" w:rsidRPr="00483E61">
        <w:rPr>
          <w:rFonts w:ascii="Franklin Gothic Book" w:eastAsia="Times New Roman" w:hAnsi="Franklin Gothic Book" w:cs="Arial"/>
          <w:b/>
          <w:bCs/>
          <w:sz w:val="20"/>
          <w:szCs w:val="20"/>
          <w:lang w:val="en-US"/>
        </w:rPr>
        <w:t>expand</w:t>
      </w:r>
      <w:r w:rsidR="0003113C" w:rsidRPr="00483E61">
        <w:rPr>
          <w:rFonts w:ascii="Franklin Gothic Book" w:eastAsia="Times New Roman" w:hAnsi="Franklin Gothic Book" w:cs="Arial"/>
          <w:b/>
          <w:bCs/>
          <w:sz w:val="20"/>
          <w:szCs w:val="20"/>
          <w:lang w:val="en-US"/>
        </w:rPr>
        <w:t>ed</w:t>
      </w:r>
      <w:r w:rsidR="00D734BF" w:rsidRPr="00483E61">
        <w:rPr>
          <w:rFonts w:ascii="Franklin Gothic Book" w:eastAsia="Times New Roman" w:hAnsi="Franklin Gothic Book" w:cs="Arial"/>
          <w:b/>
          <w:bCs/>
          <w:sz w:val="20"/>
          <w:szCs w:val="20"/>
          <w:lang w:val="en-US"/>
        </w:rPr>
        <w:t xml:space="preserve"> vehicle</w:t>
      </w:r>
      <w:r w:rsidR="00115FA4" w:rsidRPr="00483E61">
        <w:rPr>
          <w:rFonts w:ascii="Franklin Gothic Book" w:eastAsia="Times New Roman" w:hAnsi="Franklin Gothic Book" w:cs="Arial"/>
          <w:b/>
          <w:bCs/>
          <w:sz w:val="20"/>
          <w:szCs w:val="20"/>
          <w:lang w:val="en-US"/>
        </w:rPr>
        <w:t xml:space="preserve"> electronics offering</w:t>
      </w:r>
      <w:r w:rsidR="00115FA4" w:rsidRPr="00483E61">
        <w:rPr>
          <w:rFonts w:ascii="Franklin Gothic Book" w:eastAsia="Times New Roman" w:hAnsi="Franklin Gothic Book" w:cs="Arial"/>
          <w:sz w:val="20"/>
          <w:szCs w:val="20"/>
          <w:lang w:val="en-US"/>
        </w:rPr>
        <w:t xml:space="preserve"> build</w:t>
      </w:r>
      <w:r w:rsidR="005A4AC0">
        <w:rPr>
          <w:rFonts w:ascii="Franklin Gothic Book" w:eastAsia="Times New Roman" w:hAnsi="Franklin Gothic Book" w:cs="Arial"/>
          <w:sz w:val="20"/>
          <w:szCs w:val="20"/>
          <w:lang w:val="en-US"/>
        </w:rPr>
        <w:t>s</w:t>
      </w:r>
      <w:r w:rsidR="00115FA4" w:rsidRPr="00483E61">
        <w:rPr>
          <w:rFonts w:ascii="Franklin Gothic Book" w:eastAsia="Times New Roman" w:hAnsi="Franklin Gothic Book" w:cs="Arial"/>
          <w:sz w:val="20"/>
          <w:szCs w:val="20"/>
          <w:lang w:val="en-US"/>
        </w:rPr>
        <w:t xml:space="preserve"> </w:t>
      </w:r>
      <w:r w:rsidR="005A4AC0">
        <w:rPr>
          <w:rFonts w:ascii="Franklin Gothic Book" w:eastAsia="Times New Roman" w:hAnsi="Franklin Gothic Book" w:cs="Arial"/>
          <w:sz w:val="20"/>
          <w:szCs w:val="20"/>
          <w:lang w:val="en-US"/>
        </w:rPr>
        <w:t>up</w:t>
      </w:r>
      <w:r w:rsidR="00115FA4" w:rsidRPr="00483E61">
        <w:rPr>
          <w:rFonts w:ascii="Franklin Gothic Book" w:eastAsia="Times New Roman" w:hAnsi="Franklin Gothic Book" w:cs="Arial"/>
          <w:sz w:val="20"/>
          <w:szCs w:val="20"/>
          <w:lang w:val="en-US"/>
        </w:rPr>
        <w:t xml:space="preserve">on the successful introduction of NOx sensors with additional launches including </w:t>
      </w:r>
      <w:r w:rsidR="005A4AC0">
        <w:rPr>
          <w:rFonts w:ascii="Franklin Gothic Book" w:eastAsia="Times New Roman" w:hAnsi="Franklin Gothic Book" w:cs="Arial"/>
          <w:sz w:val="20"/>
          <w:szCs w:val="20"/>
          <w:lang w:val="en-US"/>
        </w:rPr>
        <w:t>r</w:t>
      </w:r>
      <w:r w:rsidR="00115FA4" w:rsidRPr="00483E61">
        <w:rPr>
          <w:rFonts w:ascii="Franklin Gothic Book" w:eastAsia="Times New Roman" w:hAnsi="Franklin Gothic Book" w:cs="Arial"/>
          <w:sz w:val="20"/>
          <w:szCs w:val="20"/>
          <w:lang w:val="en-US"/>
        </w:rPr>
        <w:t xml:space="preserve">ide </w:t>
      </w:r>
      <w:r w:rsidR="005A4AC0">
        <w:rPr>
          <w:rFonts w:ascii="Franklin Gothic Book" w:eastAsia="Times New Roman" w:hAnsi="Franklin Gothic Book" w:cs="Arial"/>
          <w:sz w:val="20"/>
          <w:szCs w:val="20"/>
          <w:lang w:val="en-US"/>
        </w:rPr>
        <w:t>h</w:t>
      </w:r>
      <w:r w:rsidR="00115FA4" w:rsidRPr="00483E61">
        <w:rPr>
          <w:rFonts w:ascii="Franklin Gothic Book" w:eastAsia="Times New Roman" w:hAnsi="Franklin Gothic Book" w:cs="Arial"/>
          <w:sz w:val="20"/>
          <w:szCs w:val="20"/>
          <w:lang w:val="en-US"/>
        </w:rPr>
        <w:t xml:space="preserve">eight </w:t>
      </w:r>
      <w:r w:rsidR="005A4AC0">
        <w:rPr>
          <w:rFonts w:ascii="Franklin Gothic Book" w:eastAsia="Times New Roman" w:hAnsi="Franklin Gothic Book" w:cs="Arial"/>
          <w:sz w:val="20"/>
          <w:szCs w:val="20"/>
          <w:lang w:val="en-US"/>
        </w:rPr>
        <w:t>l</w:t>
      </w:r>
      <w:r w:rsidR="00115FA4" w:rsidRPr="00483E61">
        <w:rPr>
          <w:rFonts w:ascii="Franklin Gothic Book" w:eastAsia="Times New Roman" w:hAnsi="Franklin Gothic Book" w:cs="Arial"/>
          <w:sz w:val="20"/>
          <w:szCs w:val="20"/>
          <w:lang w:val="en-US"/>
        </w:rPr>
        <w:t xml:space="preserve">evel </w:t>
      </w:r>
      <w:r w:rsidR="005A4AC0">
        <w:rPr>
          <w:rFonts w:ascii="Franklin Gothic Book" w:eastAsia="Times New Roman" w:hAnsi="Franklin Gothic Book" w:cs="Arial"/>
          <w:sz w:val="20"/>
          <w:szCs w:val="20"/>
          <w:lang w:val="en-US"/>
        </w:rPr>
        <w:t>s</w:t>
      </w:r>
      <w:r w:rsidR="00115FA4" w:rsidRPr="00483E61">
        <w:rPr>
          <w:rFonts w:ascii="Franklin Gothic Book" w:eastAsia="Times New Roman" w:hAnsi="Franklin Gothic Book" w:cs="Arial"/>
          <w:sz w:val="20"/>
          <w:szCs w:val="20"/>
          <w:lang w:val="en-US"/>
        </w:rPr>
        <w:t xml:space="preserve">ensors, </w:t>
      </w:r>
      <w:proofErr w:type="spellStart"/>
      <w:r w:rsidR="00115FA4" w:rsidRPr="00483E61">
        <w:rPr>
          <w:rFonts w:ascii="Franklin Gothic Book" w:eastAsia="Times New Roman" w:hAnsi="Franklin Gothic Book" w:cs="Arial"/>
          <w:sz w:val="20"/>
          <w:szCs w:val="20"/>
          <w:lang w:val="en-US"/>
        </w:rPr>
        <w:t>GDi</w:t>
      </w:r>
      <w:proofErr w:type="spellEnd"/>
      <w:r w:rsidR="00115FA4" w:rsidRPr="00483E61">
        <w:rPr>
          <w:rFonts w:ascii="Franklin Gothic Book" w:eastAsia="Times New Roman" w:hAnsi="Franklin Gothic Book" w:cs="Arial"/>
          <w:sz w:val="20"/>
          <w:szCs w:val="20"/>
          <w:lang w:val="en-US"/>
        </w:rPr>
        <w:t xml:space="preserve"> sensors</w:t>
      </w:r>
      <w:r w:rsidR="005A4AC0">
        <w:rPr>
          <w:rFonts w:ascii="Franklin Gothic Book" w:eastAsia="Times New Roman" w:hAnsi="Franklin Gothic Book" w:cs="Arial"/>
          <w:sz w:val="20"/>
          <w:szCs w:val="20"/>
          <w:lang w:val="en-US"/>
        </w:rPr>
        <w:t>,</w:t>
      </w:r>
      <w:r w:rsidR="00115FA4" w:rsidRPr="00483E61">
        <w:rPr>
          <w:rFonts w:ascii="Franklin Gothic Book" w:eastAsia="Times New Roman" w:hAnsi="Franklin Gothic Book" w:cs="Arial"/>
          <w:sz w:val="20"/>
          <w:szCs w:val="20"/>
          <w:lang w:val="en-US"/>
        </w:rPr>
        <w:t xml:space="preserve"> and </w:t>
      </w:r>
      <w:r w:rsidR="005A4AC0">
        <w:rPr>
          <w:rFonts w:ascii="Franklin Gothic Book" w:eastAsia="Times New Roman" w:hAnsi="Franklin Gothic Book" w:cs="Arial"/>
          <w:sz w:val="20"/>
          <w:szCs w:val="20"/>
          <w:lang w:val="en-US"/>
        </w:rPr>
        <w:t>l</w:t>
      </w:r>
      <w:r w:rsidR="00115FA4" w:rsidRPr="00483E61">
        <w:rPr>
          <w:rFonts w:ascii="Franklin Gothic Book" w:eastAsia="Times New Roman" w:hAnsi="Franklin Gothic Book" w:cs="Arial"/>
          <w:sz w:val="20"/>
          <w:szCs w:val="20"/>
          <w:lang w:val="en-US"/>
        </w:rPr>
        <w:t xml:space="preserve">iquid </w:t>
      </w:r>
      <w:r w:rsidR="005A4AC0">
        <w:rPr>
          <w:rFonts w:ascii="Franklin Gothic Book" w:eastAsia="Times New Roman" w:hAnsi="Franklin Gothic Book" w:cs="Arial"/>
          <w:sz w:val="20"/>
          <w:szCs w:val="20"/>
          <w:lang w:val="en-US"/>
        </w:rPr>
        <w:t>f</w:t>
      </w:r>
      <w:r w:rsidR="00115FA4" w:rsidRPr="00483E61">
        <w:rPr>
          <w:rFonts w:ascii="Franklin Gothic Book" w:eastAsia="Times New Roman" w:hAnsi="Franklin Gothic Book" w:cs="Arial"/>
          <w:sz w:val="20"/>
          <w:szCs w:val="20"/>
          <w:lang w:val="en-US"/>
        </w:rPr>
        <w:t xml:space="preserve">uel </w:t>
      </w:r>
      <w:r w:rsidR="005A4AC0">
        <w:rPr>
          <w:rFonts w:ascii="Franklin Gothic Book" w:eastAsia="Times New Roman" w:hAnsi="Franklin Gothic Book" w:cs="Arial"/>
          <w:sz w:val="20"/>
          <w:szCs w:val="20"/>
          <w:lang w:val="en-US"/>
        </w:rPr>
        <w:t>p</w:t>
      </w:r>
      <w:r w:rsidR="00115FA4" w:rsidRPr="00483E61">
        <w:rPr>
          <w:rFonts w:ascii="Franklin Gothic Book" w:eastAsia="Times New Roman" w:hAnsi="Franklin Gothic Book" w:cs="Arial"/>
          <w:sz w:val="20"/>
          <w:szCs w:val="20"/>
          <w:lang w:val="en-US"/>
        </w:rPr>
        <w:t>ressure sensors.</w:t>
      </w:r>
      <w:r w:rsidR="0003113C" w:rsidRPr="00483E61">
        <w:rPr>
          <w:rFonts w:ascii="Franklin Gothic Book" w:eastAsia="Times New Roman" w:hAnsi="Franklin Gothic Book" w:cs="Arial"/>
          <w:sz w:val="20"/>
          <w:szCs w:val="20"/>
          <w:lang w:val="en-US"/>
        </w:rPr>
        <w:t xml:space="preserve"> </w:t>
      </w:r>
    </w:p>
    <w:p w14:paraId="1725F496" w14:textId="77777777" w:rsidR="00E633CA" w:rsidRPr="00483E61" w:rsidRDefault="00E633CA" w:rsidP="007035FB">
      <w:pPr>
        <w:pStyle w:val="NoSpacing"/>
        <w:ind w:left="720"/>
        <w:rPr>
          <w:rFonts w:ascii="Franklin Gothic Book" w:eastAsia="Times New Roman" w:hAnsi="Franklin Gothic Book" w:cs="Arial"/>
          <w:kern w:val="0"/>
          <w:sz w:val="20"/>
          <w:szCs w:val="20"/>
          <w:lang w:val="en-US"/>
          <w14:ligatures w14:val="none"/>
        </w:rPr>
      </w:pPr>
    </w:p>
    <w:p w14:paraId="1CDFC2B8" w14:textId="2E5EADA4" w:rsidR="00E633CA" w:rsidRPr="00483E61" w:rsidRDefault="00115FA4" w:rsidP="007035FB">
      <w:pPr>
        <w:pStyle w:val="NoSpacing"/>
        <w:numPr>
          <w:ilvl w:val="0"/>
          <w:numId w:val="19"/>
        </w:numPr>
        <w:rPr>
          <w:rFonts w:ascii="Franklin Gothic Book" w:eastAsia="Times New Roman" w:hAnsi="Franklin Gothic Book" w:cs="Arial"/>
          <w:kern w:val="0"/>
          <w:sz w:val="20"/>
          <w:szCs w:val="20"/>
          <w:lang w:val="en-US"/>
          <w14:ligatures w14:val="none"/>
        </w:rPr>
      </w:pPr>
      <w:r w:rsidRPr="00483E61">
        <w:rPr>
          <w:rFonts w:ascii="Franklin Gothic Book" w:eastAsia="Times New Roman" w:hAnsi="Franklin Gothic Book" w:cs="Arial"/>
          <w:kern w:val="0"/>
          <w:sz w:val="20"/>
          <w:szCs w:val="20"/>
          <w:lang w:val="en-US"/>
          <w14:ligatures w14:val="none"/>
        </w:rPr>
        <w:t xml:space="preserve">In heavy-duty applications, the </w:t>
      </w:r>
      <w:r w:rsidRPr="00483E61">
        <w:rPr>
          <w:rFonts w:ascii="Franklin Gothic Book" w:eastAsia="Times New Roman" w:hAnsi="Franklin Gothic Book" w:cs="Arial"/>
          <w:b/>
          <w:bCs/>
          <w:kern w:val="0"/>
          <w:sz w:val="20"/>
          <w:szCs w:val="20"/>
          <w:lang w:val="en-US"/>
          <w14:ligatures w14:val="none"/>
        </w:rPr>
        <w:t>MDEG pump repair program</w:t>
      </w:r>
      <w:r w:rsidRPr="00483E61">
        <w:rPr>
          <w:rFonts w:ascii="Franklin Gothic Book" w:eastAsia="Times New Roman" w:hAnsi="Franklin Gothic Book" w:cs="Arial"/>
          <w:kern w:val="0"/>
          <w:sz w:val="20"/>
          <w:szCs w:val="20"/>
          <w:lang w:val="en-US"/>
          <w14:ligatures w14:val="none"/>
        </w:rPr>
        <w:t xml:space="preserve"> introduces the DFP5 repair solution for high-pressure truck systems</w:t>
      </w:r>
      <w:r w:rsidR="00E81663" w:rsidRPr="00483E61">
        <w:rPr>
          <w:rFonts w:ascii="Franklin Gothic Book" w:eastAsia="Times New Roman" w:hAnsi="Franklin Gothic Book" w:cs="Arial"/>
          <w:kern w:val="0"/>
          <w:sz w:val="20"/>
          <w:szCs w:val="20"/>
          <w:lang w:val="en-US"/>
          <w14:ligatures w14:val="none"/>
        </w:rPr>
        <w:t xml:space="preserve">. This now covers </w:t>
      </w:r>
      <w:r w:rsidRPr="00483E61">
        <w:rPr>
          <w:rFonts w:ascii="Franklin Gothic Book" w:eastAsia="Times New Roman" w:hAnsi="Franklin Gothic Book" w:cs="Arial"/>
          <w:kern w:val="0"/>
          <w:sz w:val="20"/>
          <w:szCs w:val="20"/>
          <w:lang w:val="en-US"/>
          <w14:ligatures w14:val="none"/>
        </w:rPr>
        <w:t xml:space="preserve">more than 400,000 vehicles </w:t>
      </w:r>
      <w:r w:rsidR="00DC0C9F">
        <w:rPr>
          <w:rFonts w:ascii="Franklin Gothic Book" w:eastAsia="Times New Roman" w:hAnsi="Franklin Gothic Book" w:cs="Arial"/>
          <w:kern w:val="0"/>
          <w:sz w:val="20"/>
          <w:szCs w:val="20"/>
          <w:lang w:val="en-US"/>
          <w14:ligatures w14:val="none"/>
        </w:rPr>
        <w:t>in EMEA</w:t>
      </w:r>
      <w:r w:rsidRPr="00483E61">
        <w:rPr>
          <w:rFonts w:ascii="Franklin Gothic Book" w:eastAsia="Times New Roman" w:hAnsi="Franklin Gothic Book" w:cs="Arial"/>
          <w:kern w:val="0"/>
          <w:sz w:val="20"/>
          <w:szCs w:val="20"/>
          <w:lang w:val="en-US"/>
          <w14:ligatures w14:val="none"/>
        </w:rPr>
        <w:t xml:space="preserve"> and support</w:t>
      </w:r>
      <w:r w:rsidR="00CA7789" w:rsidRPr="00483E61">
        <w:rPr>
          <w:rFonts w:ascii="Franklin Gothic Book" w:eastAsia="Times New Roman" w:hAnsi="Franklin Gothic Book" w:cs="Arial"/>
          <w:kern w:val="0"/>
          <w:sz w:val="20"/>
          <w:szCs w:val="20"/>
          <w:lang w:val="en-US"/>
          <w14:ligatures w14:val="none"/>
        </w:rPr>
        <w:t>s</w:t>
      </w:r>
      <w:r w:rsidRPr="00483E61">
        <w:rPr>
          <w:rFonts w:ascii="Franklin Gothic Book" w:eastAsia="Times New Roman" w:hAnsi="Franklin Gothic Book" w:cs="Arial"/>
          <w:kern w:val="0"/>
          <w:sz w:val="20"/>
          <w:szCs w:val="20"/>
          <w:lang w:val="en-US"/>
          <w14:ligatures w14:val="none"/>
        </w:rPr>
        <w:t xml:space="preserve"> sustainable servicing of Euro 6 common rail engines.</w:t>
      </w:r>
    </w:p>
    <w:p w14:paraId="6B3517DA" w14:textId="77777777" w:rsidR="005D462B" w:rsidRPr="00483E61" w:rsidRDefault="005D462B" w:rsidP="00284D81">
      <w:pPr>
        <w:pStyle w:val="NoSpacing"/>
        <w:rPr>
          <w:rFonts w:ascii="Franklin Gothic Book" w:eastAsia="Times New Roman" w:hAnsi="Franklin Gothic Book" w:cs="Arial"/>
          <w:kern w:val="0"/>
          <w:sz w:val="20"/>
          <w:szCs w:val="20"/>
          <w:lang w:val="en-US"/>
          <w14:ligatures w14:val="none"/>
        </w:rPr>
      </w:pPr>
    </w:p>
    <w:p w14:paraId="06F6D91B" w14:textId="1044DB5D" w:rsidR="00E633CA" w:rsidRPr="00483E61" w:rsidRDefault="005D029C" w:rsidP="007035FB">
      <w:pPr>
        <w:pStyle w:val="NoSpacing"/>
        <w:numPr>
          <w:ilvl w:val="0"/>
          <w:numId w:val="19"/>
        </w:numPr>
        <w:rPr>
          <w:rFonts w:ascii="Franklin Gothic Book" w:eastAsia="Times New Roman" w:hAnsi="Franklin Gothic Book" w:cs="Arial"/>
          <w:kern w:val="0"/>
          <w:sz w:val="20"/>
          <w:szCs w:val="20"/>
          <w:lang w:val="en-US"/>
          <w14:ligatures w14:val="none"/>
        </w:rPr>
      </w:pPr>
      <w:r>
        <w:rPr>
          <w:rFonts w:ascii="Franklin Gothic Book" w:eastAsia="Times New Roman" w:hAnsi="Franklin Gothic Book" w:cs="Arial"/>
          <w:kern w:val="0"/>
          <w:sz w:val="20"/>
          <w:szCs w:val="20"/>
          <w:lang w:val="en-US"/>
          <w14:ligatures w14:val="none"/>
        </w:rPr>
        <w:t>Delphi also boasts a</w:t>
      </w:r>
      <w:r w:rsidR="3C125671" w:rsidRPr="00483E61">
        <w:rPr>
          <w:rFonts w:ascii="Franklin Gothic Book" w:eastAsia="Times New Roman" w:hAnsi="Franklin Gothic Book" w:cs="Arial"/>
          <w:kern w:val="0"/>
          <w:sz w:val="20"/>
          <w:szCs w:val="20"/>
          <w:lang w:val="en-US"/>
          <w14:ligatures w14:val="none"/>
        </w:rPr>
        <w:t xml:space="preserve">dvanced cataloguing and data capabilities, including Premier </w:t>
      </w:r>
      <w:proofErr w:type="spellStart"/>
      <w:r w:rsidR="3C125671" w:rsidRPr="00483E61">
        <w:rPr>
          <w:rFonts w:ascii="Franklin Gothic Book" w:eastAsia="Times New Roman" w:hAnsi="Franklin Gothic Book" w:cs="Arial"/>
          <w:b/>
          <w:bCs/>
          <w:kern w:val="0"/>
          <w:sz w:val="20"/>
          <w:szCs w:val="20"/>
          <w:lang w:val="en-US"/>
          <w14:ligatures w14:val="none"/>
        </w:rPr>
        <w:t>TecAlliance</w:t>
      </w:r>
      <w:proofErr w:type="spellEnd"/>
      <w:r w:rsidR="3C125671" w:rsidRPr="00483E61">
        <w:rPr>
          <w:rFonts w:ascii="Franklin Gothic Book" w:eastAsia="Times New Roman" w:hAnsi="Franklin Gothic Book" w:cs="Arial"/>
          <w:b/>
          <w:bCs/>
          <w:kern w:val="0"/>
          <w:sz w:val="20"/>
          <w:szCs w:val="20"/>
          <w:lang w:val="en-US"/>
          <w14:ligatures w14:val="none"/>
        </w:rPr>
        <w:t xml:space="preserve"> Supplier</w:t>
      </w:r>
      <w:r w:rsidR="3C125671" w:rsidRPr="00483E61">
        <w:rPr>
          <w:rFonts w:ascii="Franklin Gothic Book" w:eastAsia="Times New Roman" w:hAnsi="Franklin Gothic Book" w:cs="Arial"/>
          <w:kern w:val="0"/>
          <w:sz w:val="20"/>
          <w:szCs w:val="20"/>
          <w:lang w:val="en-US"/>
          <w14:ligatures w14:val="none"/>
        </w:rPr>
        <w:t xml:space="preserve"> status, expanded cross-referencing</w:t>
      </w:r>
      <w:r>
        <w:rPr>
          <w:rFonts w:ascii="Franklin Gothic Book" w:eastAsia="Times New Roman" w:hAnsi="Franklin Gothic Book" w:cs="Arial"/>
          <w:kern w:val="0"/>
          <w:sz w:val="20"/>
          <w:szCs w:val="20"/>
          <w:lang w:val="en-US"/>
          <w14:ligatures w14:val="none"/>
        </w:rPr>
        <w:t>,</w:t>
      </w:r>
      <w:r w:rsidR="3C125671" w:rsidRPr="00483E61">
        <w:rPr>
          <w:rFonts w:ascii="Franklin Gothic Book" w:eastAsia="Times New Roman" w:hAnsi="Franklin Gothic Book" w:cs="Arial"/>
          <w:kern w:val="0"/>
          <w:sz w:val="20"/>
          <w:szCs w:val="20"/>
          <w:lang w:val="en-US"/>
          <w14:ligatures w14:val="none"/>
        </w:rPr>
        <w:t xml:space="preserve"> and </w:t>
      </w:r>
      <w:r w:rsidR="3C125671" w:rsidRPr="00483E61">
        <w:rPr>
          <w:rFonts w:ascii="Franklin Gothic Book" w:eastAsia="Times New Roman" w:hAnsi="Franklin Gothic Book" w:cs="Arial"/>
          <w:sz w:val="20"/>
          <w:szCs w:val="20"/>
          <w:lang w:val="en-US"/>
        </w:rPr>
        <w:t>360°</w:t>
      </w:r>
      <w:r w:rsidR="00E7755A" w:rsidRPr="00483E61">
        <w:rPr>
          <w:rFonts w:ascii="Franklin Gothic Book" w:eastAsia="Times New Roman" w:hAnsi="Franklin Gothic Book" w:cs="Arial"/>
          <w:sz w:val="20"/>
          <w:szCs w:val="20"/>
          <w:lang w:val="en-US"/>
        </w:rPr>
        <w:t>i</w:t>
      </w:r>
      <w:r w:rsidR="3C125671" w:rsidRPr="00483E61">
        <w:rPr>
          <w:rFonts w:ascii="Franklin Gothic Book" w:eastAsia="Times New Roman" w:hAnsi="Franklin Gothic Book" w:cs="Arial"/>
          <w:sz w:val="20"/>
          <w:szCs w:val="20"/>
          <w:lang w:val="en-US"/>
        </w:rPr>
        <w:t>magery to improve product identification.</w:t>
      </w:r>
      <w:r w:rsidR="65670954" w:rsidRPr="00483E61">
        <w:rPr>
          <w:rFonts w:ascii="Franklin Gothic Book" w:eastAsia="Times New Roman" w:hAnsi="Franklin Gothic Book" w:cs="Arial"/>
          <w:kern w:val="0"/>
          <w:sz w:val="20"/>
          <w:szCs w:val="20"/>
          <w:lang w:val="en-US"/>
          <w14:ligatures w14:val="none"/>
        </w:rPr>
        <w:t xml:space="preserve"> </w:t>
      </w:r>
    </w:p>
    <w:p w14:paraId="2FF762B2" w14:textId="637B5F2A" w:rsidR="00E633CA" w:rsidRPr="00483E61" w:rsidRDefault="00E633CA" w:rsidP="00CA6D14">
      <w:pPr>
        <w:pStyle w:val="NoSpacing"/>
        <w:rPr>
          <w:rFonts w:ascii="Franklin Gothic Book" w:eastAsia="Times New Roman" w:hAnsi="Franklin Gothic Book" w:cs="Arial"/>
          <w:kern w:val="0"/>
          <w:sz w:val="20"/>
          <w:szCs w:val="20"/>
          <w:lang w:val="en-US"/>
          <w14:ligatures w14:val="none"/>
        </w:rPr>
      </w:pPr>
    </w:p>
    <w:p w14:paraId="0E30E61B" w14:textId="039465FF" w:rsidR="00D91600" w:rsidRPr="00483E61" w:rsidRDefault="00E7755A" w:rsidP="00CA6D14">
      <w:pPr>
        <w:pStyle w:val="NoSpacing"/>
        <w:rPr>
          <w:rFonts w:ascii="Franklin Gothic Book" w:eastAsia="Times New Roman" w:hAnsi="Franklin Gothic Book" w:cs="Arial"/>
          <w:kern w:val="0"/>
          <w:sz w:val="20"/>
          <w:szCs w:val="20"/>
          <w:lang w:val="en-US"/>
          <w14:ligatures w14:val="none"/>
        </w:rPr>
      </w:pPr>
      <w:r w:rsidRPr="00483E61">
        <w:rPr>
          <w:rFonts w:ascii="Franklin Gothic Book" w:eastAsia="Times New Roman" w:hAnsi="Franklin Gothic Book" w:cs="Arial"/>
          <w:kern w:val="0"/>
          <w:sz w:val="20"/>
          <w:szCs w:val="20"/>
          <w:lang w:val="en-US"/>
          <w14:ligatures w14:val="none"/>
        </w:rPr>
        <w:t xml:space="preserve">At </w:t>
      </w:r>
      <w:r w:rsidR="4E313176" w:rsidRPr="00483E61">
        <w:rPr>
          <w:rFonts w:ascii="Franklin Gothic Book" w:eastAsia="Times New Roman" w:hAnsi="Franklin Gothic Book" w:cs="Arial"/>
          <w:kern w:val="0"/>
          <w:sz w:val="20"/>
          <w:szCs w:val="20"/>
          <w:lang w:val="en-US"/>
          <w14:ligatures w14:val="none"/>
        </w:rPr>
        <w:t>Automechanika Frankfurt 2026</w:t>
      </w:r>
      <w:r w:rsidRPr="00483E61">
        <w:rPr>
          <w:rFonts w:ascii="Franklin Gothic Book" w:eastAsia="Times New Roman" w:hAnsi="Franklin Gothic Book" w:cs="Arial"/>
          <w:kern w:val="0"/>
          <w:sz w:val="20"/>
          <w:szCs w:val="20"/>
          <w:lang w:val="en-US"/>
          <w14:ligatures w14:val="none"/>
        </w:rPr>
        <w:t xml:space="preserve">, PHINIA </w:t>
      </w:r>
      <w:r w:rsidR="4E313176" w:rsidRPr="00483E61">
        <w:rPr>
          <w:rFonts w:ascii="Franklin Gothic Book" w:eastAsia="Times New Roman" w:hAnsi="Franklin Gothic Book" w:cs="Arial"/>
          <w:kern w:val="0"/>
          <w:sz w:val="20"/>
          <w:szCs w:val="20"/>
          <w:lang w:val="en-US"/>
          <w14:ligatures w14:val="none"/>
        </w:rPr>
        <w:t xml:space="preserve">will also </w:t>
      </w:r>
      <w:r w:rsidRPr="00483E61">
        <w:rPr>
          <w:rFonts w:ascii="Franklin Gothic Book" w:eastAsia="Times New Roman" w:hAnsi="Franklin Gothic Book" w:cs="Arial"/>
          <w:kern w:val="0"/>
          <w:sz w:val="20"/>
          <w:szCs w:val="20"/>
          <w:lang w:val="en-US"/>
          <w14:ligatures w14:val="none"/>
        </w:rPr>
        <w:t>celebrate</w:t>
      </w:r>
      <w:r w:rsidR="4E313176" w:rsidRPr="00483E61">
        <w:rPr>
          <w:rFonts w:ascii="Franklin Gothic Book" w:eastAsia="Times New Roman" w:hAnsi="Franklin Gothic Book" w:cs="Arial"/>
          <w:kern w:val="0"/>
          <w:sz w:val="20"/>
          <w:szCs w:val="20"/>
          <w:lang w:val="en-US"/>
          <w14:ligatures w14:val="none"/>
        </w:rPr>
        <w:t xml:space="preserve"> Delco Remy's 1</w:t>
      </w:r>
      <w:r w:rsidR="073C0593" w:rsidRPr="00483E61">
        <w:rPr>
          <w:rFonts w:ascii="Franklin Gothic Book" w:eastAsia="Times New Roman" w:hAnsi="Franklin Gothic Book" w:cs="Arial"/>
          <w:kern w:val="0"/>
          <w:sz w:val="20"/>
          <w:szCs w:val="20"/>
          <w:lang w:val="en-US"/>
          <w14:ligatures w14:val="none"/>
        </w:rPr>
        <w:t>3</w:t>
      </w:r>
      <w:r w:rsidR="4E313176" w:rsidRPr="00483E61">
        <w:rPr>
          <w:rFonts w:ascii="Franklin Gothic Book" w:eastAsia="Times New Roman" w:hAnsi="Franklin Gothic Book" w:cs="Arial"/>
          <w:kern w:val="0"/>
          <w:sz w:val="20"/>
          <w:szCs w:val="20"/>
          <w:lang w:val="en-US"/>
          <w14:ligatures w14:val="none"/>
        </w:rPr>
        <w:t xml:space="preserve">0th anniversary, recognizing </w:t>
      </w:r>
      <w:r w:rsidR="002941E0" w:rsidRPr="00483E61">
        <w:rPr>
          <w:rFonts w:ascii="Franklin Gothic Book" w:eastAsia="Times New Roman" w:hAnsi="Franklin Gothic Book" w:cs="Arial"/>
          <w:kern w:val="0"/>
          <w:sz w:val="20"/>
          <w:szCs w:val="20"/>
          <w:lang w:val="en-US"/>
          <w14:ligatures w14:val="none"/>
        </w:rPr>
        <w:t xml:space="preserve">over </w:t>
      </w:r>
      <w:r w:rsidR="4E313176" w:rsidRPr="00483E61">
        <w:rPr>
          <w:rFonts w:ascii="Franklin Gothic Book" w:eastAsia="Times New Roman" w:hAnsi="Franklin Gothic Book" w:cs="Arial"/>
          <w:kern w:val="0"/>
          <w:sz w:val="20"/>
          <w:szCs w:val="20"/>
          <w:lang w:val="en-US"/>
          <w14:ligatures w14:val="none"/>
        </w:rPr>
        <w:t>a century of innovation in rotating electrics</w:t>
      </w:r>
      <w:r w:rsidR="002941E0" w:rsidRPr="00483E61">
        <w:rPr>
          <w:rFonts w:ascii="Franklin Gothic Book" w:eastAsia="Times New Roman" w:hAnsi="Franklin Gothic Book" w:cs="Arial"/>
          <w:kern w:val="0"/>
          <w:sz w:val="20"/>
          <w:szCs w:val="20"/>
          <w:lang w:val="en-US"/>
          <w14:ligatures w14:val="none"/>
        </w:rPr>
        <w:t>.</w:t>
      </w:r>
    </w:p>
    <w:p w14:paraId="6D24921C" w14:textId="77777777" w:rsidR="009655A3" w:rsidRPr="00483E61" w:rsidRDefault="009655A3" w:rsidP="00CA6D14">
      <w:pPr>
        <w:pStyle w:val="NoSpacing"/>
        <w:rPr>
          <w:rFonts w:ascii="Franklin Gothic Book" w:eastAsia="Times New Roman" w:hAnsi="Franklin Gothic Book" w:cs="Arial"/>
          <w:kern w:val="0"/>
          <w:sz w:val="20"/>
          <w:szCs w:val="20"/>
          <w:lang w:val="en-US"/>
          <w14:ligatures w14:val="none"/>
        </w:rPr>
      </w:pPr>
    </w:p>
    <w:p w14:paraId="05ABE1E1" w14:textId="4183B599" w:rsidR="00CA6D14" w:rsidRPr="00483E61" w:rsidRDefault="00115FA4" w:rsidP="00CA6D14">
      <w:pPr>
        <w:pStyle w:val="NoSpacing"/>
        <w:rPr>
          <w:rFonts w:ascii="Franklin Gothic Book" w:eastAsia="Times New Roman" w:hAnsi="Franklin Gothic Book" w:cs="Arial"/>
          <w:kern w:val="0"/>
          <w:sz w:val="20"/>
          <w:szCs w:val="20"/>
          <w:lang w:val="en-US"/>
          <w14:ligatures w14:val="none"/>
        </w:rPr>
      </w:pPr>
      <w:r w:rsidRPr="00483E61">
        <w:rPr>
          <w:rFonts w:ascii="Franklin Gothic Book" w:eastAsia="Times New Roman" w:hAnsi="Franklin Gothic Book" w:cs="Arial"/>
          <w:kern w:val="0"/>
          <w:sz w:val="20"/>
          <w:szCs w:val="20"/>
          <w:lang w:val="en-US"/>
          <w14:ligatures w14:val="none"/>
        </w:rPr>
        <w:t xml:space="preserve">For further information, visit: </w:t>
      </w:r>
      <w:hyperlink r:id="rId10" w:anchor="our-stand" w:history="1">
        <w:r w:rsidR="007546CF" w:rsidRPr="007546CF">
          <w:rPr>
            <w:rStyle w:val="Hyperlink"/>
            <w:rFonts w:ascii="Franklin Gothic Book" w:eastAsia="Times New Roman" w:hAnsi="Franklin Gothic Book" w:cs="Arial"/>
            <w:kern w:val="0"/>
            <w:sz w:val="20"/>
            <w:szCs w:val="20"/>
            <w14:ligatures w14:val="none"/>
          </w:rPr>
          <w:t>Automechanika Frankfurt 2026</w:t>
        </w:r>
      </w:hyperlink>
    </w:p>
    <w:p w14:paraId="10D432E2" w14:textId="77777777" w:rsidR="009655A3" w:rsidRPr="006D5F1E" w:rsidRDefault="009655A3" w:rsidP="00CA6D14">
      <w:pPr>
        <w:pStyle w:val="NoSpacing"/>
        <w:rPr>
          <w:rFonts w:ascii="Franklin Gothic Book" w:eastAsia="Times New Roman" w:hAnsi="Franklin Gothic Book" w:cs="Arial"/>
          <w:kern w:val="0"/>
          <w:sz w:val="20"/>
          <w:szCs w:val="20"/>
          <w:lang w:val="en-US"/>
          <w14:ligatures w14:val="none"/>
        </w:rPr>
      </w:pPr>
    </w:p>
    <w:p w14:paraId="1177F5AF" w14:textId="07E468EE" w:rsidR="009655A3" w:rsidRPr="006D5F1E" w:rsidRDefault="009655A3" w:rsidP="009655A3">
      <w:pPr>
        <w:pStyle w:val="NoSpacing"/>
        <w:jc w:val="center"/>
        <w:rPr>
          <w:rFonts w:ascii="Franklin Gothic Book" w:eastAsia="Times New Roman" w:hAnsi="Franklin Gothic Book" w:cs="Arial"/>
          <w:b/>
          <w:bCs/>
          <w:kern w:val="0"/>
          <w:sz w:val="20"/>
          <w:szCs w:val="20"/>
          <w:lang w:val="en-US"/>
          <w14:ligatures w14:val="none"/>
        </w:rPr>
      </w:pPr>
      <w:r w:rsidRPr="006D5F1E">
        <w:rPr>
          <w:rFonts w:ascii="Franklin Gothic Book" w:eastAsia="Times New Roman" w:hAnsi="Franklin Gothic Book" w:cs="Arial"/>
          <w:b/>
          <w:bCs/>
          <w:kern w:val="0"/>
          <w:sz w:val="20"/>
          <w:szCs w:val="20"/>
          <w:lang w:val="en-US"/>
          <w14:ligatures w14:val="none"/>
        </w:rPr>
        <w:t>-ENDS-</w:t>
      </w:r>
    </w:p>
    <w:p w14:paraId="4E5FC864" w14:textId="77777777" w:rsidR="00CA6D14" w:rsidRPr="006D5F1E" w:rsidRDefault="00CA6D14" w:rsidP="00CA6D14">
      <w:pPr>
        <w:pStyle w:val="NoSpacing"/>
        <w:rPr>
          <w:rFonts w:ascii="Franklin Gothic Book" w:eastAsia="Times New Roman" w:hAnsi="Franklin Gothic Book" w:cs="Arial"/>
          <w:kern w:val="0"/>
          <w:sz w:val="20"/>
          <w:szCs w:val="20"/>
          <w:lang w:val="en-US"/>
          <w14:ligatures w14:val="none"/>
        </w:rPr>
      </w:pPr>
    </w:p>
    <w:p w14:paraId="2E052BF6" w14:textId="77777777" w:rsidR="00115FA4" w:rsidRDefault="00115FA4" w:rsidP="00CA6D14">
      <w:pPr>
        <w:pStyle w:val="NoSpacing"/>
        <w:rPr>
          <w:rFonts w:ascii="Franklin Gothic Book" w:eastAsia="Times New Roman" w:hAnsi="Franklin Gothic Book" w:cs="Arial"/>
          <w:b/>
          <w:bCs/>
          <w:kern w:val="0"/>
          <w:sz w:val="20"/>
          <w:szCs w:val="20"/>
          <w:lang w:val="en-US"/>
          <w14:ligatures w14:val="none"/>
        </w:rPr>
      </w:pPr>
      <w:r w:rsidRPr="006D5F1E">
        <w:rPr>
          <w:rFonts w:ascii="Franklin Gothic Book" w:eastAsia="Times New Roman" w:hAnsi="Franklin Gothic Book" w:cs="Arial"/>
          <w:b/>
          <w:bCs/>
          <w:kern w:val="0"/>
          <w:sz w:val="20"/>
          <w:szCs w:val="20"/>
          <w:lang w:val="en-US"/>
          <w14:ligatures w14:val="none"/>
        </w:rPr>
        <w:t>About PHINIA</w:t>
      </w:r>
    </w:p>
    <w:p w14:paraId="7412D19A" w14:textId="77777777" w:rsidR="00D94806" w:rsidRPr="006D5F1E" w:rsidRDefault="00D94806" w:rsidP="00CA6D14">
      <w:pPr>
        <w:pStyle w:val="NoSpacing"/>
        <w:rPr>
          <w:rFonts w:ascii="Franklin Gothic Book" w:eastAsia="Times New Roman" w:hAnsi="Franklin Gothic Book" w:cs="Arial"/>
          <w:b/>
          <w:bCs/>
          <w:kern w:val="0"/>
          <w:sz w:val="20"/>
          <w:szCs w:val="20"/>
          <w:lang w:val="en-US"/>
          <w14:ligatures w14:val="none"/>
        </w:rPr>
      </w:pPr>
    </w:p>
    <w:p w14:paraId="17745130" w14:textId="41955540" w:rsidR="00115FA4" w:rsidRPr="006D5F1E" w:rsidRDefault="00115FA4" w:rsidP="00115FA4">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PHINIA is a diversified</w:t>
      </w:r>
      <w:r w:rsidR="431A0407" w:rsidRPr="6FDD2B59">
        <w:rPr>
          <w:rFonts w:ascii="Franklin Gothic Book" w:eastAsia="Times New Roman" w:hAnsi="Franklin Gothic Book" w:cs="Arial"/>
          <w:sz w:val="20"/>
          <w:szCs w:val="20"/>
          <w:lang w:val="en-US"/>
        </w:rPr>
        <w:t>,</w:t>
      </w:r>
      <w:r w:rsidRPr="6FDD2B59">
        <w:rPr>
          <w:rFonts w:ascii="Franklin Gothic Book" w:eastAsia="Times New Roman" w:hAnsi="Franklin Gothic Book" w:cs="Arial"/>
          <w:sz w:val="20"/>
          <w:szCs w:val="20"/>
          <w:lang w:val="en-US"/>
        </w:rPr>
        <w:t xml:space="preserve"> industrial supplier and global leader in the development of fuel systems, electrical systems, and aftermarket solutions, with a strong portfolio of trusted brands that includes DELPHI</w:t>
      </w:r>
      <w:r w:rsidRPr="6FDD2B59">
        <w:rPr>
          <w:rFonts w:ascii="Franklin Gothic Book" w:eastAsia="Times New Roman" w:hAnsi="Franklin Gothic Book" w:cs="Arial"/>
          <w:sz w:val="20"/>
          <w:szCs w:val="20"/>
          <w:vertAlign w:val="superscript"/>
          <w:lang w:val="en-US"/>
        </w:rPr>
        <w:t>®</w:t>
      </w:r>
      <w:r w:rsidRPr="6FDD2B59">
        <w:rPr>
          <w:rFonts w:ascii="Franklin Gothic Book" w:eastAsia="Times New Roman" w:hAnsi="Franklin Gothic Book" w:cs="Arial"/>
          <w:sz w:val="20"/>
          <w:szCs w:val="20"/>
          <w:lang w:val="en-US"/>
        </w:rPr>
        <w:t>, DELCO REMY</w:t>
      </w:r>
      <w:r w:rsidRPr="6FDD2B59">
        <w:rPr>
          <w:rFonts w:ascii="Franklin Gothic Book" w:eastAsia="Times New Roman" w:hAnsi="Franklin Gothic Book" w:cs="Arial"/>
          <w:sz w:val="20"/>
          <w:szCs w:val="20"/>
          <w:vertAlign w:val="superscript"/>
          <w:lang w:val="en-US"/>
        </w:rPr>
        <w:t>®</w:t>
      </w:r>
      <w:r w:rsidRPr="6FDD2B59">
        <w:rPr>
          <w:rFonts w:ascii="Franklin Gothic Book" w:eastAsia="Times New Roman" w:hAnsi="Franklin Gothic Book" w:cs="Arial"/>
          <w:sz w:val="20"/>
          <w:szCs w:val="20"/>
          <w:lang w:val="en-US"/>
        </w:rPr>
        <w:t> and HARTRIDGE</w:t>
      </w:r>
      <w:r w:rsidR="005D029C">
        <w:rPr>
          <w:rFonts w:ascii="Franklin Gothic Book" w:eastAsia="Times New Roman" w:hAnsi="Franklin Gothic Book" w:cs="Arial"/>
          <w:sz w:val="20"/>
          <w:szCs w:val="20"/>
          <w:lang w:val="en-US"/>
        </w:rPr>
        <w:t>™</w:t>
      </w:r>
      <w:r w:rsidRPr="6FDD2B59">
        <w:rPr>
          <w:rFonts w:ascii="Franklin Gothic Book" w:eastAsia="Times New Roman" w:hAnsi="Franklin Gothic Book" w:cs="Arial"/>
          <w:sz w:val="20"/>
          <w:szCs w:val="20"/>
          <w:lang w:val="en-US"/>
        </w:rPr>
        <w:t>. With over 100 years of manufacturing expertise and industry relationships, PHINIA has approximately 12,500 talented employees and over 40 locations in 20 countries and is headquartered in Auburn Hills, Michigan, USA.</w:t>
      </w:r>
    </w:p>
    <w:p w14:paraId="01A50B50" w14:textId="77777777" w:rsidR="006A759E" w:rsidRPr="006D5F1E" w:rsidRDefault="006A759E" w:rsidP="00115FA4">
      <w:pPr>
        <w:rPr>
          <w:rFonts w:ascii="Franklin Gothic Book" w:eastAsia="Times New Roman" w:hAnsi="Franklin Gothic Book" w:cs="Arial"/>
          <w:kern w:val="0"/>
          <w:sz w:val="20"/>
          <w:szCs w:val="20"/>
          <w:lang w:val="en-US"/>
          <w14:ligatures w14:val="none"/>
        </w:rPr>
      </w:pPr>
    </w:p>
    <w:p w14:paraId="645B6997" w14:textId="77777777" w:rsidR="00115FA4" w:rsidRPr="006D5F1E" w:rsidRDefault="00115FA4" w:rsidP="00115FA4">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Our systems and solutions are designed to keep combustion engines operating at peak performance across a variety of applications: medium- and heavy-duty commercial vehicle (on-road vehicles used for commercial transport classified class 4-8, 14,001 pounds or heavier), light commercial vehicle (on-road vehicles used for commercial transport classified as class 1-3, 14,000 pounds or lighter), light passenger vehicle (on-road vehicles used primarily for carrying passengers), and off-highway, industrial, and other (including construction and agricultural machinery, vocational vehicles, marine, industrial applications, power generation, and aerospace and defense).</w:t>
      </w:r>
    </w:p>
    <w:p w14:paraId="7815F9F9" w14:textId="77777777" w:rsidR="006A759E" w:rsidRPr="006D5F1E" w:rsidRDefault="006A759E" w:rsidP="00115FA4">
      <w:pPr>
        <w:rPr>
          <w:rFonts w:ascii="Franklin Gothic Book" w:eastAsia="Times New Roman" w:hAnsi="Franklin Gothic Book" w:cs="Arial"/>
          <w:kern w:val="0"/>
          <w:sz w:val="20"/>
          <w:szCs w:val="20"/>
          <w:lang w:val="en-US"/>
          <w14:ligatures w14:val="none"/>
        </w:rPr>
      </w:pPr>
    </w:p>
    <w:p w14:paraId="21EEA6D1" w14:textId="77777777" w:rsidR="00115FA4" w:rsidRPr="006D5F1E" w:rsidRDefault="00115FA4" w:rsidP="00115FA4">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PHINIA’s service solutions include vehicle repair and replacement parts, offering both new and remanufactured products through the original equipment manufacturer dealer network and the independent aftermarket channel.</w:t>
      </w:r>
    </w:p>
    <w:p w14:paraId="3B72DC57" w14:textId="77777777" w:rsidR="006A759E" w:rsidRPr="006D5F1E" w:rsidRDefault="006A759E" w:rsidP="00115FA4">
      <w:pPr>
        <w:rPr>
          <w:rFonts w:ascii="Franklin Gothic Book" w:eastAsia="Times New Roman" w:hAnsi="Franklin Gothic Book" w:cs="Arial"/>
          <w:kern w:val="0"/>
          <w:sz w:val="20"/>
          <w:szCs w:val="20"/>
          <w:lang w:val="en-US"/>
          <w14:ligatures w14:val="none"/>
        </w:rPr>
      </w:pPr>
    </w:p>
    <w:p w14:paraId="5B82550C" w14:textId="77777777" w:rsidR="00115FA4" w:rsidRPr="006D5F1E" w:rsidRDefault="00115FA4" w:rsidP="00115FA4">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By delivering high-performance solutions today and investing in advanced technologies to unlock the potential of alternative fuels in contributing to lower carbon mobility, PHINIA is shaping a more efficient and sustainable future.</w:t>
      </w:r>
    </w:p>
    <w:p w14:paraId="658ABFD9" w14:textId="77777777" w:rsidR="006A759E" w:rsidRPr="006D5F1E" w:rsidRDefault="006A759E" w:rsidP="00115FA4">
      <w:pPr>
        <w:rPr>
          <w:rFonts w:ascii="Franklin Gothic Book" w:eastAsia="Times New Roman" w:hAnsi="Franklin Gothic Book" w:cs="Arial"/>
          <w:kern w:val="0"/>
          <w:sz w:val="20"/>
          <w:szCs w:val="20"/>
          <w:lang w:val="en-US"/>
          <w14:ligatures w14:val="none"/>
        </w:rPr>
      </w:pPr>
    </w:p>
    <w:p w14:paraId="3205A53F" w14:textId="77777777" w:rsidR="00115FA4" w:rsidRDefault="00115FA4" w:rsidP="00115FA4">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 2026 PHINIA Inc. All Rights Reserved.</w:t>
      </w:r>
    </w:p>
    <w:p w14:paraId="608E8C89" w14:textId="77777777" w:rsidR="002941E0" w:rsidRPr="006D5F1E" w:rsidRDefault="002941E0" w:rsidP="00115FA4">
      <w:pPr>
        <w:rPr>
          <w:rFonts w:ascii="Franklin Gothic Book" w:eastAsia="Times New Roman" w:hAnsi="Franklin Gothic Book" w:cs="Arial"/>
          <w:kern w:val="0"/>
          <w:sz w:val="20"/>
          <w:szCs w:val="20"/>
          <w:lang w:val="en-US"/>
          <w14:ligatures w14:val="none"/>
        </w:rPr>
      </w:pPr>
    </w:p>
    <w:p w14:paraId="77830494" w14:textId="15179982" w:rsidR="00D056F9" w:rsidRPr="006A759E" w:rsidRDefault="00115FA4" w:rsidP="006A759E">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(DELCO REMY is a registered trademark of General Motors LLC, licensed to PHINIA Technologies Inc.)</w:t>
      </w:r>
    </w:p>
    <w:sectPr w:rsidR="00D056F9" w:rsidRPr="006A759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92F61" w14:textId="77777777" w:rsidR="00A96BAA" w:rsidRDefault="00A96BAA" w:rsidP="001E10F3">
      <w:r>
        <w:separator/>
      </w:r>
    </w:p>
  </w:endnote>
  <w:endnote w:type="continuationSeparator" w:id="0">
    <w:p w14:paraId="61EF664A" w14:textId="77777777" w:rsidR="00A96BAA" w:rsidRDefault="00A96BAA" w:rsidP="001E10F3">
      <w:r>
        <w:continuationSeparator/>
      </w:r>
    </w:p>
  </w:endnote>
  <w:endnote w:type="continuationNotice" w:id="1">
    <w:p w14:paraId="3F454F65" w14:textId="77777777" w:rsidR="00A96BAA" w:rsidRDefault="00A96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Franklin Gothic Book">
    <w:altName w:val="Calibri"/>
    <w:panose1 w:val="020B05030201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B758FC" w14:paraId="340F82CB" w14:textId="77777777" w:rsidTr="03596AFF">
      <w:trPr>
        <w:trHeight w:val="300"/>
      </w:trPr>
      <w:tc>
        <w:tcPr>
          <w:tcW w:w="3005" w:type="dxa"/>
        </w:tcPr>
        <w:p w14:paraId="5F097C46" w14:textId="77777777" w:rsidR="00B758FC" w:rsidRDefault="00B758FC" w:rsidP="03596AFF">
          <w:pPr>
            <w:pStyle w:val="Header"/>
            <w:ind w:left="-115"/>
          </w:pPr>
        </w:p>
      </w:tc>
      <w:tc>
        <w:tcPr>
          <w:tcW w:w="3005" w:type="dxa"/>
        </w:tcPr>
        <w:p w14:paraId="09F16FC9" w14:textId="77777777" w:rsidR="00B758FC" w:rsidRDefault="00B758FC" w:rsidP="03596AFF">
          <w:pPr>
            <w:pStyle w:val="Header"/>
            <w:jc w:val="center"/>
          </w:pPr>
        </w:p>
      </w:tc>
      <w:tc>
        <w:tcPr>
          <w:tcW w:w="3005" w:type="dxa"/>
        </w:tcPr>
        <w:p w14:paraId="0E5A2A25" w14:textId="77777777" w:rsidR="00B758FC" w:rsidRDefault="00B758FC" w:rsidP="03596AFF">
          <w:pPr>
            <w:pStyle w:val="Header"/>
            <w:ind w:right="-115"/>
            <w:jc w:val="right"/>
          </w:pPr>
        </w:p>
      </w:tc>
    </w:tr>
  </w:tbl>
  <w:p w14:paraId="521965CF" w14:textId="77777777" w:rsidR="00B758FC" w:rsidRDefault="00B758FC" w:rsidP="03596A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740B8" w14:textId="77777777" w:rsidR="00A96BAA" w:rsidRDefault="00A96BAA" w:rsidP="001E10F3">
      <w:r>
        <w:separator/>
      </w:r>
    </w:p>
  </w:footnote>
  <w:footnote w:type="continuationSeparator" w:id="0">
    <w:p w14:paraId="35E4FC45" w14:textId="77777777" w:rsidR="00A96BAA" w:rsidRDefault="00A96BAA" w:rsidP="001E10F3">
      <w:r>
        <w:continuationSeparator/>
      </w:r>
    </w:p>
  </w:footnote>
  <w:footnote w:type="continuationNotice" w:id="1">
    <w:p w14:paraId="46BFDFE2" w14:textId="77777777" w:rsidR="00A96BAA" w:rsidRDefault="00A96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B1DED" w14:textId="77777777" w:rsidR="00B758FC" w:rsidRDefault="00B758FC">
    <w:pPr>
      <w:pStyle w:val="Header"/>
    </w:pPr>
    <w:r>
      <w:rPr>
        <w:rFonts w:ascii="Times New Roman"/>
        <w:noProof/>
      </w:rPr>
      <w:drawing>
        <wp:inline distT="0" distB="0" distL="0" distR="0" wp14:anchorId="666B636E" wp14:editId="40D253B2">
          <wp:extent cx="1710000" cy="320400"/>
          <wp:effectExtent l="0" t="0" r="0" b="0"/>
          <wp:docPr id="421669049" name="Graphic 421669049">
            <a:extLst xmlns:a="http://schemas.openxmlformats.org/drawingml/2006/main">
              <a:ext uri="{FF2B5EF4-FFF2-40B4-BE49-F238E27FC236}">
                <a16:creationId xmlns:a16="http://schemas.microsoft.com/office/drawing/2014/main" id="{F4DA9366-6908-4A86-AB51-1AAD4ACBC0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669049" name="Graphic 42166904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0000" cy="32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E0E08"/>
    <w:multiLevelType w:val="multilevel"/>
    <w:tmpl w:val="8BB4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AA01DD"/>
    <w:multiLevelType w:val="hybridMultilevel"/>
    <w:tmpl w:val="44F25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F66B27"/>
    <w:multiLevelType w:val="multilevel"/>
    <w:tmpl w:val="8BB4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C4154E"/>
    <w:multiLevelType w:val="multilevel"/>
    <w:tmpl w:val="FBDA9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395CAE"/>
    <w:multiLevelType w:val="hybridMultilevel"/>
    <w:tmpl w:val="552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B22C9"/>
    <w:multiLevelType w:val="multilevel"/>
    <w:tmpl w:val="6F04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814BE2"/>
    <w:multiLevelType w:val="hybridMultilevel"/>
    <w:tmpl w:val="BD90D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50468A"/>
    <w:multiLevelType w:val="hybridMultilevel"/>
    <w:tmpl w:val="329C1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39025B"/>
    <w:multiLevelType w:val="hybridMultilevel"/>
    <w:tmpl w:val="10365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9C2445"/>
    <w:multiLevelType w:val="multilevel"/>
    <w:tmpl w:val="6B10E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F73549"/>
    <w:multiLevelType w:val="multilevel"/>
    <w:tmpl w:val="8BB4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0D3A63"/>
    <w:multiLevelType w:val="multilevel"/>
    <w:tmpl w:val="39AAB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2733AE6"/>
    <w:multiLevelType w:val="multilevel"/>
    <w:tmpl w:val="92983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435B8A"/>
    <w:multiLevelType w:val="hybridMultilevel"/>
    <w:tmpl w:val="E2BE5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7B0540"/>
    <w:multiLevelType w:val="multilevel"/>
    <w:tmpl w:val="0D2A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DD0E9B"/>
    <w:multiLevelType w:val="hybridMultilevel"/>
    <w:tmpl w:val="D9067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5E7833"/>
    <w:multiLevelType w:val="hybridMultilevel"/>
    <w:tmpl w:val="02EED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32445C"/>
    <w:multiLevelType w:val="hybridMultilevel"/>
    <w:tmpl w:val="0768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E42514"/>
    <w:multiLevelType w:val="hybridMultilevel"/>
    <w:tmpl w:val="ADB22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8674646">
    <w:abstractNumId w:val="8"/>
  </w:num>
  <w:num w:numId="2" w16cid:durableId="1158302097">
    <w:abstractNumId w:val="18"/>
  </w:num>
  <w:num w:numId="3" w16cid:durableId="1414351210">
    <w:abstractNumId w:val="7"/>
  </w:num>
  <w:num w:numId="4" w16cid:durableId="1503204755">
    <w:abstractNumId w:val="11"/>
  </w:num>
  <w:num w:numId="5" w16cid:durableId="1536849645">
    <w:abstractNumId w:val="3"/>
  </w:num>
  <w:num w:numId="6" w16cid:durableId="1764299857">
    <w:abstractNumId w:val="0"/>
  </w:num>
  <w:num w:numId="7" w16cid:durableId="1781295331">
    <w:abstractNumId w:val="14"/>
  </w:num>
  <w:num w:numId="8" w16cid:durableId="1915822879">
    <w:abstractNumId w:val="1"/>
  </w:num>
  <w:num w:numId="9" w16cid:durableId="195168713">
    <w:abstractNumId w:val="6"/>
  </w:num>
  <w:num w:numId="10" w16cid:durableId="2026591461">
    <w:abstractNumId w:val="10"/>
  </w:num>
  <w:num w:numId="11" w16cid:durableId="2032947008">
    <w:abstractNumId w:val="9"/>
  </w:num>
  <w:num w:numId="12" w16cid:durableId="2091659903">
    <w:abstractNumId w:val="4"/>
  </w:num>
  <w:num w:numId="13" w16cid:durableId="2146658952">
    <w:abstractNumId w:val="12"/>
  </w:num>
  <w:num w:numId="14" w16cid:durableId="245967250">
    <w:abstractNumId w:val="17"/>
  </w:num>
  <w:num w:numId="15" w16cid:durableId="396897788">
    <w:abstractNumId w:val="15"/>
  </w:num>
  <w:num w:numId="16" w16cid:durableId="489322716">
    <w:abstractNumId w:val="16"/>
  </w:num>
  <w:num w:numId="17" w16cid:durableId="55519964">
    <w:abstractNumId w:val="2"/>
  </w:num>
  <w:num w:numId="18" w16cid:durableId="710810186">
    <w:abstractNumId w:val="5"/>
  </w:num>
  <w:num w:numId="19" w16cid:durableId="8274792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F3"/>
    <w:rsid w:val="000001A0"/>
    <w:rsid w:val="0000282C"/>
    <w:rsid w:val="00006877"/>
    <w:rsid w:val="00007F4A"/>
    <w:rsid w:val="00012239"/>
    <w:rsid w:val="00021A2C"/>
    <w:rsid w:val="000220E4"/>
    <w:rsid w:val="000224E6"/>
    <w:rsid w:val="00024F41"/>
    <w:rsid w:val="0002548D"/>
    <w:rsid w:val="00027184"/>
    <w:rsid w:val="00027279"/>
    <w:rsid w:val="0002752A"/>
    <w:rsid w:val="00027AA1"/>
    <w:rsid w:val="00030377"/>
    <w:rsid w:val="0003113C"/>
    <w:rsid w:val="00032B27"/>
    <w:rsid w:val="00041B34"/>
    <w:rsid w:val="00043D98"/>
    <w:rsid w:val="000469CF"/>
    <w:rsid w:val="000470F6"/>
    <w:rsid w:val="00053063"/>
    <w:rsid w:val="00057E11"/>
    <w:rsid w:val="00064716"/>
    <w:rsid w:val="00066839"/>
    <w:rsid w:val="00066BCE"/>
    <w:rsid w:val="00075822"/>
    <w:rsid w:val="000765D7"/>
    <w:rsid w:val="00080414"/>
    <w:rsid w:val="00083914"/>
    <w:rsid w:val="00085610"/>
    <w:rsid w:val="000865BE"/>
    <w:rsid w:val="000925F5"/>
    <w:rsid w:val="0009266F"/>
    <w:rsid w:val="000A00EB"/>
    <w:rsid w:val="000A09EF"/>
    <w:rsid w:val="000A2921"/>
    <w:rsid w:val="000A2B52"/>
    <w:rsid w:val="000A7B71"/>
    <w:rsid w:val="000B0FCF"/>
    <w:rsid w:val="000B232C"/>
    <w:rsid w:val="000B50C4"/>
    <w:rsid w:val="000B74DA"/>
    <w:rsid w:val="000C0DBF"/>
    <w:rsid w:val="000C644C"/>
    <w:rsid w:val="000D1543"/>
    <w:rsid w:val="000D5E15"/>
    <w:rsid w:val="000E037F"/>
    <w:rsid w:val="000E0E02"/>
    <w:rsid w:val="000E6723"/>
    <w:rsid w:val="001023B9"/>
    <w:rsid w:val="001037C4"/>
    <w:rsid w:val="001072FA"/>
    <w:rsid w:val="00111A8D"/>
    <w:rsid w:val="00115FA4"/>
    <w:rsid w:val="00116302"/>
    <w:rsid w:val="0012276F"/>
    <w:rsid w:val="00124DBD"/>
    <w:rsid w:val="00125DDA"/>
    <w:rsid w:val="00127245"/>
    <w:rsid w:val="00130059"/>
    <w:rsid w:val="00130497"/>
    <w:rsid w:val="0013106A"/>
    <w:rsid w:val="00137C88"/>
    <w:rsid w:val="001400FD"/>
    <w:rsid w:val="00140487"/>
    <w:rsid w:val="00143556"/>
    <w:rsid w:val="00143F01"/>
    <w:rsid w:val="00145205"/>
    <w:rsid w:val="00146908"/>
    <w:rsid w:val="00147A30"/>
    <w:rsid w:val="00147BC9"/>
    <w:rsid w:val="001509FF"/>
    <w:rsid w:val="001559DB"/>
    <w:rsid w:val="00160826"/>
    <w:rsid w:val="0016154F"/>
    <w:rsid w:val="00163F59"/>
    <w:rsid w:val="001703E7"/>
    <w:rsid w:val="001731AB"/>
    <w:rsid w:val="00173BAA"/>
    <w:rsid w:val="00174025"/>
    <w:rsid w:val="0018184C"/>
    <w:rsid w:val="0018609A"/>
    <w:rsid w:val="00190009"/>
    <w:rsid w:val="0019014B"/>
    <w:rsid w:val="001A2BCE"/>
    <w:rsid w:val="001A332F"/>
    <w:rsid w:val="001A6B43"/>
    <w:rsid w:val="001B4271"/>
    <w:rsid w:val="001C3D9B"/>
    <w:rsid w:val="001C4976"/>
    <w:rsid w:val="001D21C3"/>
    <w:rsid w:val="001D7614"/>
    <w:rsid w:val="001E10F3"/>
    <w:rsid w:val="001E16D4"/>
    <w:rsid w:val="001E2F70"/>
    <w:rsid w:val="001E4862"/>
    <w:rsid w:val="001E4A7B"/>
    <w:rsid w:val="001E58E5"/>
    <w:rsid w:val="001E6670"/>
    <w:rsid w:val="001F1E17"/>
    <w:rsid w:val="001F6398"/>
    <w:rsid w:val="00202B4C"/>
    <w:rsid w:val="0021D4A8"/>
    <w:rsid w:val="0022329A"/>
    <w:rsid w:val="002257DA"/>
    <w:rsid w:val="002271F0"/>
    <w:rsid w:val="00227617"/>
    <w:rsid w:val="00227BE3"/>
    <w:rsid w:val="00230BA8"/>
    <w:rsid w:val="00232A9E"/>
    <w:rsid w:val="0024536F"/>
    <w:rsid w:val="00246F98"/>
    <w:rsid w:val="00251B2E"/>
    <w:rsid w:val="00252358"/>
    <w:rsid w:val="00252C99"/>
    <w:rsid w:val="00253A1F"/>
    <w:rsid w:val="002644B8"/>
    <w:rsid w:val="00265BE1"/>
    <w:rsid w:val="002703D1"/>
    <w:rsid w:val="00272FEC"/>
    <w:rsid w:val="002809FC"/>
    <w:rsid w:val="002811D6"/>
    <w:rsid w:val="00284D81"/>
    <w:rsid w:val="0029123E"/>
    <w:rsid w:val="00292379"/>
    <w:rsid w:val="0029280C"/>
    <w:rsid w:val="002941E0"/>
    <w:rsid w:val="00294875"/>
    <w:rsid w:val="00295F16"/>
    <w:rsid w:val="002A21C9"/>
    <w:rsid w:val="002A2C64"/>
    <w:rsid w:val="002A4B5B"/>
    <w:rsid w:val="002A5336"/>
    <w:rsid w:val="002A6C1C"/>
    <w:rsid w:val="002B107B"/>
    <w:rsid w:val="002B1A59"/>
    <w:rsid w:val="002C3097"/>
    <w:rsid w:val="002C70EF"/>
    <w:rsid w:val="002C7EB4"/>
    <w:rsid w:val="002D3BF1"/>
    <w:rsid w:val="002D55C0"/>
    <w:rsid w:val="002D621E"/>
    <w:rsid w:val="002D6689"/>
    <w:rsid w:val="002D7284"/>
    <w:rsid w:val="002D7656"/>
    <w:rsid w:val="002E25B4"/>
    <w:rsid w:val="002E3773"/>
    <w:rsid w:val="002E3E93"/>
    <w:rsid w:val="002E5BA3"/>
    <w:rsid w:val="002E665F"/>
    <w:rsid w:val="002E7C94"/>
    <w:rsid w:val="002F3B70"/>
    <w:rsid w:val="002F6B79"/>
    <w:rsid w:val="002F764A"/>
    <w:rsid w:val="00310BB9"/>
    <w:rsid w:val="003117D1"/>
    <w:rsid w:val="00313508"/>
    <w:rsid w:val="003151EF"/>
    <w:rsid w:val="00317620"/>
    <w:rsid w:val="00320509"/>
    <w:rsid w:val="0032407D"/>
    <w:rsid w:val="003270C6"/>
    <w:rsid w:val="00331E76"/>
    <w:rsid w:val="003335D6"/>
    <w:rsid w:val="003341F6"/>
    <w:rsid w:val="00341594"/>
    <w:rsid w:val="00344278"/>
    <w:rsid w:val="00344287"/>
    <w:rsid w:val="0034691A"/>
    <w:rsid w:val="00354C67"/>
    <w:rsid w:val="0035612B"/>
    <w:rsid w:val="00356566"/>
    <w:rsid w:val="00361817"/>
    <w:rsid w:val="003654D8"/>
    <w:rsid w:val="003673E8"/>
    <w:rsid w:val="00367583"/>
    <w:rsid w:val="00372265"/>
    <w:rsid w:val="0037633E"/>
    <w:rsid w:val="00377EF4"/>
    <w:rsid w:val="00383B2D"/>
    <w:rsid w:val="00386BA3"/>
    <w:rsid w:val="003A341F"/>
    <w:rsid w:val="003A5EB0"/>
    <w:rsid w:val="003A791C"/>
    <w:rsid w:val="003B010B"/>
    <w:rsid w:val="003B3983"/>
    <w:rsid w:val="003C14C5"/>
    <w:rsid w:val="003C512F"/>
    <w:rsid w:val="003C79FE"/>
    <w:rsid w:val="003D108C"/>
    <w:rsid w:val="003D26BB"/>
    <w:rsid w:val="003D45A9"/>
    <w:rsid w:val="003D71B5"/>
    <w:rsid w:val="003E57E6"/>
    <w:rsid w:val="003E6138"/>
    <w:rsid w:val="003E6EE9"/>
    <w:rsid w:val="003F3482"/>
    <w:rsid w:val="003F37EC"/>
    <w:rsid w:val="003F41D9"/>
    <w:rsid w:val="003F457F"/>
    <w:rsid w:val="003F45C3"/>
    <w:rsid w:val="00401297"/>
    <w:rsid w:val="0040170A"/>
    <w:rsid w:val="0040177C"/>
    <w:rsid w:val="00411DA4"/>
    <w:rsid w:val="0041208A"/>
    <w:rsid w:val="0041369B"/>
    <w:rsid w:val="00421301"/>
    <w:rsid w:val="004224F6"/>
    <w:rsid w:val="00423481"/>
    <w:rsid w:val="00423807"/>
    <w:rsid w:val="00425D7B"/>
    <w:rsid w:val="0042681E"/>
    <w:rsid w:val="0043093D"/>
    <w:rsid w:val="00431429"/>
    <w:rsid w:val="00431C43"/>
    <w:rsid w:val="00434FF6"/>
    <w:rsid w:val="00444E42"/>
    <w:rsid w:val="004452AF"/>
    <w:rsid w:val="00446776"/>
    <w:rsid w:val="004473AB"/>
    <w:rsid w:val="004477AE"/>
    <w:rsid w:val="00450965"/>
    <w:rsid w:val="00451F29"/>
    <w:rsid w:val="0045254F"/>
    <w:rsid w:val="004540D3"/>
    <w:rsid w:val="00454C1B"/>
    <w:rsid w:val="00455F28"/>
    <w:rsid w:val="0045665C"/>
    <w:rsid w:val="00460505"/>
    <w:rsid w:val="004660B4"/>
    <w:rsid w:val="00466534"/>
    <w:rsid w:val="00467679"/>
    <w:rsid w:val="0047122A"/>
    <w:rsid w:val="00474C80"/>
    <w:rsid w:val="00475428"/>
    <w:rsid w:val="004759A0"/>
    <w:rsid w:val="00483233"/>
    <w:rsid w:val="00483E61"/>
    <w:rsid w:val="00486634"/>
    <w:rsid w:val="0049649A"/>
    <w:rsid w:val="004967EE"/>
    <w:rsid w:val="004A543F"/>
    <w:rsid w:val="004B38B7"/>
    <w:rsid w:val="004C1909"/>
    <w:rsid w:val="004D28C8"/>
    <w:rsid w:val="004D3721"/>
    <w:rsid w:val="004E41EA"/>
    <w:rsid w:val="004F1BF5"/>
    <w:rsid w:val="004F1EA7"/>
    <w:rsid w:val="004F2590"/>
    <w:rsid w:val="004F2FC0"/>
    <w:rsid w:val="00505833"/>
    <w:rsid w:val="0052053C"/>
    <w:rsid w:val="00525288"/>
    <w:rsid w:val="00525C3E"/>
    <w:rsid w:val="00525CDD"/>
    <w:rsid w:val="0053057A"/>
    <w:rsid w:val="005324FC"/>
    <w:rsid w:val="00532A01"/>
    <w:rsid w:val="005346EB"/>
    <w:rsid w:val="005370A4"/>
    <w:rsid w:val="00537A19"/>
    <w:rsid w:val="00537B02"/>
    <w:rsid w:val="00541FF0"/>
    <w:rsid w:val="00542251"/>
    <w:rsid w:val="005435CB"/>
    <w:rsid w:val="00544719"/>
    <w:rsid w:val="00544A7F"/>
    <w:rsid w:val="00546E77"/>
    <w:rsid w:val="00547E11"/>
    <w:rsid w:val="00551271"/>
    <w:rsid w:val="0055177A"/>
    <w:rsid w:val="00555992"/>
    <w:rsid w:val="00557564"/>
    <w:rsid w:val="005604B4"/>
    <w:rsid w:val="005604E0"/>
    <w:rsid w:val="005725FD"/>
    <w:rsid w:val="005757D6"/>
    <w:rsid w:val="005771FA"/>
    <w:rsid w:val="00582A50"/>
    <w:rsid w:val="005838E8"/>
    <w:rsid w:val="00583E5E"/>
    <w:rsid w:val="00591EA4"/>
    <w:rsid w:val="005956DB"/>
    <w:rsid w:val="00596A2A"/>
    <w:rsid w:val="00596B5A"/>
    <w:rsid w:val="005A0BFF"/>
    <w:rsid w:val="005A2368"/>
    <w:rsid w:val="005A4AC0"/>
    <w:rsid w:val="005A55EF"/>
    <w:rsid w:val="005A6922"/>
    <w:rsid w:val="005A7A66"/>
    <w:rsid w:val="005A7CDA"/>
    <w:rsid w:val="005B2F48"/>
    <w:rsid w:val="005B353F"/>
    <w:rsid w:val="005B6AA2"/>
    <w:rsid w:val="005B7FA0"/>
    <w:rsid w:val="005C0BD3"/>
    <w:rsid w:val="005C0EDB"/>
    <w:rsid w:val="005C382E"/>
    <w:rsid w:val="005C3E6F"/>
    <w:rsid w:val="005C473F"/>
    <w:rsid w:val="005C522A"/>
    <w:rsid w:val="005C57CB"/>
    <w:rsid w:val="005C6133"/>
    <w:rsid w:val="005C6C17"/>
    <w:rsid w:val="005D0098"/>
    <w:rsid w:val="005D029C"/>
    <w:rsid w:val="005D0592"/>
    <w:rsid w:val="005D33C2"/>
    <w:rsid w:val="005D357B"/>
    <w:rsid w:val="005D462B"/>
    <w:rsid w:val="005D55F9"/>
    <w:rsid w:val="005D56A2"/>
    <w:rsid w:val="005E7B97"/>
    <w:rsid w:val="005F1722"/>
    <w:rsid w:val="00600510"/>
    <w:rsid w:val="00603ED4"/>
    <w:rsid w:val="006145EB"/>
    <w:rsid w:val="00614BBF"/>
    <w:rsid w:val="00615046"/>
    <w:rsid w:val="00616C47"/>
    <w:rsid w:val="00617212"/>
    <w:rsid w:val="00617F91"/>
    <w:rsid w:val="00620EA7"/>
    <w:rsid w:val="00626FF5"/>
    <w:rsid w:val="006351C9"/>
    <w:rsid w:val="006372E6"/>
    <w:rsid w:val="00640EB7"/>
    <w:rsid w:val="00644A49"/>
    <w:rsid w:val="00646262"/>
    <w:rsid w:val="006474D0"/>
    <w:rsid w:val="00650808"/>
    <w:rsid w:val="00653686"/>
    <w:rsid w:val="006623D6"/>
    <w:rsid w:val="006676FE"/>
    <w:rsid w:val="006703AA"/>
    <w:rsid w:val="006770B0"/>
    <w:rsid w:val="0067711F"/>
    <w:rsid w:val="006830A7"/>
    <w:rsid w:val="00687FC3"/>
    <w:rsid w:val="00696C29"/>
    <w:rsid w:val="006A027F"/>
    <w:rsid w:val="006A6629"/>
    <w:rsid w:val="006A759E"/>
    <w:rsid w:val="006B3E86"/>
    <w:rsid w:val="006B5932"/>
    <w:rsid w:val="006C237B"/>
    <w:rsid w:val="006C2DB8"/>
    <w:rsid w:val="006C309F"/>
    <w:rsid w:val="006C3928"/>
    <w:rsid w:val="006C45EA"/>
    <w:rsid w:val="006C7526"/>
    <w:rsid w:val="006C7595"/>
    <w:rsid w:val="006D0517"/>
    <w:rsid w:val="006D5F1E"/>
    <w:rsid w:val="006E24F2"/>
    <w:rsid w:val="006E3175"/>
    <w:rsid w:val="006E3C0E"/>
    <w:rsid w:val="006E728B"/>
    <w:rsid w:val="006E7CA1"/>
    <w:rsid w:val="006F25F6"/>
    <w:rsid w:val="006F4E2E"/>
    <w:rsid w:val="006F52E5"/>
    <w:rsid w:val="006F7FE2"/>
    <w:rsid w:val="00700EED"/>
    <w:rsid w:val="007035FB"/>
    <w:rsid w:val="00703E26"/>
    <w:rsid w:val="00707D70"/>
    <w:rsid w:val="007110F7"/>
    <w:rsid w:val="00711B29"/>
    <w:rsid w:val="00712A49"/>
    <w:rsid w:val="0071434D"/>
    <w:rsid w:val="00716026"/>
    <w:rsid w:val="0071710F"/>
    <w:rsid w:val="00717DD1"/>
    <w:rsid w:val="007246C5"/>
    <w:rsid w:val="00724E59"/>
    <w:rsid w:val="00727354"/>
    <w:rsid w:val="00727DCA"/>
    <w:rsid w:val="00727E1B"/>
    <w:rsid w:val="00730E20"/>
    <w:rsid w:val="007318F0"/>
    <w:rsid w:val="0073261A"/>
    <w:rsid w:val="007334EB"/>
    <w:rsid w:val="00734A6E"/>
    <w:rsid w:val="00735C3A"/>
    <w:rsid w:val="007368C8"/>
    <w:rsid w:val="00740D72"/>
    <w:rsid w:val="007427AC"/>
    <w:rsid w:val="00745341"/>
    <w:rsid w:val="00745D9B"/>
    <w:rsid w:val="00746CCE"/>
    <w:rsid w:val="00747941"/>
    <w:rsid w:val="00750759"/>
    <w:rsid w:val="00752219"/>
    <w:rsid w:val="007546CF"/>
    <w:rsid w:val="0076170A"/>
    <w:rsid w:val="00767FFC"/>
    <w:rsid w:val="00775687"/>
    <w:rsid w:val="0077636A"/>
    <w:rsid w:val="00777960"/>
    <w:rsid w:val="00780E4E"/>
    <w:rsid w:val="007829A0"/>
    <w:rsid w:val="00787A67"/>
    <w:rsid w:val="0079211C"/>
    <w:rsid w:val="00794247"/>
    <w:rsid w:val="007A75A3"/>
    <w:rsid w:val="007B47F0"/>
    <w:rsid w:val="007B5383"/>
    <w:rsid w:val="007B5F07"/>
    <w:rsid w:val="007B6848"/>
    <w:rsid w:val="007B72B0"/>
    <w:rsid w:val="007C1CC5"/>
    <w:rsid w:val="007C2462"/>
    <w:rsid w:val="007C2A22"/>
    <w:rsid w:val="007C5F7D"/>
    <w:rsid w:val="007D1893"/>
    <w:rsid w:val="007D2E27"/>
    <w:rsid w:val="007D515F"/>
    <w:rsid w:val="007D5653"/>
    <w:rsid w:val="007D6ECD"/>
    <w:rsid w:val="007D7440"/>
    <w:rsid w:val="007E10CA"/>
    <w:rsid w:val="007E23C8"/>
    <w:rsid w:val="007E246B"/>
    <w:rsid w:val="007E2C28"/>
    <w:rsid w:val="007E3C88"/>
    <w:rsid w:val="007E66E0"/>
    <w:rsid w:val="007F1907"/>
    <w:rsid w:val="007F1EBA"/>
    <w:rsid w:val="007F4A3A"/>
    <w:rsid w:val="00800FF5"/>
    <w:rsid w:val="008024C3"/>
    <w:rsid w:val="00802920"/>
    <w:rsid w:val="008034D3"/>
    <w:rsid w:val="008063E9"/>
    <w:rsid w:val="00806485"/>
    <w:rsid w:val="00807FF7"/>
    <w:rsid w:val="00812516"/>
    <w:rsid w:val="00813B5C"/>
    <w:rsid w:val="008145D1"/>
    <w:rsid w:val="00816006"/>
    <w:rsid w:val="008203DB"/>
    <w:rsid w:val="00821E75"/>
    <w:rsid w:val="008237F4"/>
    <w:rsid w:val="00826A1D"/>
    <w:rsid w:val="00833E48"/>
    <w:rsid w:val="00841938"/>
    <w:rsid w:val="00843149"/>
    <w:rsid w:val="00844E29"/>
    <w:rsid w:val="00845D21"/>
    <w:rsid w:val="0084645C"/>
    <w:rsid w:val="00847ABF"/>
    <w:rsid w:val="008508AA"/>
    <w:rsid w:val="00850B32"/>
    <w:rsid w:val="00853C7C"/>
    <w:rsid w:val="00856F35"/>
    <w:rsid w:val="0086084B"/>
    <w:rsid w:val="00862051"/>
    <w:rsid w:val="00865C6D"/>
    <w:rsid w:val="00865CA8"/>
    <w:rsid w:val="00867C86"/>
    <w:rsid w:val="008756D2"/>
    <w:rsid w:val="00876990"/>
    <w:rsid w:val="008830D8"/>
    <w:rsid w:val="008836F7"/>
    <w:rsid w:val="008841BF"/>
    <w:rsid w:val="008879BD"/>
    <w:rsid w:val="00896A07"/>
    <w:rsid w:val="008A585B"/>
    <w:rsid w:val="008B0B51"/>
    <w:rsid w:val="008B31C5"/>
    <w:rsid w:val="008B420C"/>
    <w:rsid w:val="008B46DA"/>
    <w:rsid w:val="008C00AB"/>
    <w:rsid w:val="008C268E"/>
    <w:rsid w:val="008C3CAF"/>
    <w:rsid w:val="008C4A6F"/>
    <w:rsid w:val="008C5A78"/>
    <w:rsid w:val="008C5EFA"/>
    <w:rsid w:val="008D06FA"/>
    <w:rsid w:val="008D106F"/>
    <w:rsid w:val="008D2EEA"/>
    <w:rsid w:val="008D58DD"/>
    <w:rsid w:val="008D7ECB"/>
    <w:rsid w:val="008E386B"/>
    <w:rsid w:val="008F1310"/>
    <w:rsid w:val="008F50A2"/>
    <w:rsid w:val="00900F54"/>
    <w:rsid w:val="009032FB"/>
    <w:rsid w:val="009037C8"/>
    <w:rsid w:val="00904BCA"/>
    <w:rsid w:val="00906203"/>
    <w:rsid w:val="00907CE9"/>
    <w:rsid w:val="00907FD3"/>
    <w:rsid w:val="009136AA"/>
    <w:rsid w:val="009233A5"/>
    <w:rsid w:val="00924C68"/>
    <w:rsid w:val="00924DA4"/>
    <w:rsid w:val="00932261"/>
    <w:rsid w:val="00933212"/>
    <w:rsid w:val="00933AE0"/>
    <w:rsid w:val="00934FBF"/>
    <w:rsid w:val="009373A2"/>
    <w:rsid w:val="00937C49"/>
    <w:rsid w:val="00941746"/>
    <w:rsid w:val="00941F32"/>
    <w:rsid w:val="009472FD"/>
    <w:rsid w:val="00947566"/>
    <w:rsid w:val="0095108C"/>
    <w:rsid w:val="009548E9"/>
    <w:rsid w:val="009559D2"/>
    <w:rsid w:val="00956548"/>
    <w:rsid w:val="009653E1"/>
    <w:rsid w:val="009655A3"/>
    <w:rsid w:val="009663EF"/>
    <w:rsid w:val="0097298C"/>
    <w:rsid w:val="00975B98"/>
    <w:rsid w:val="009770B3"/>
    <w:rsid w:val="00977AF0"/>
    <w:rsid w:val="009802C9"/>
    <w:rsid w:val="00984C7B"/>
    <w:rsid w:val="00984F7D"/>
    <w:rsid w:val="009853E6"/>
    <w:rsid w:val="00990BCA"/>
    <w:rsid w:val="0099285E"/>
    <w:rsid w:val="009928D7"/>
    <w:rsid w:val="00993BD4"/>
    <w:rsid w:val="009A5929"/>
    <w:rsid w:val="009A7870"/>
    <w:rsid w:val="009B0CAE"/>
    <w:rsid w:val="009B12E8"/>
    <w:rsid w:val="009B2CD9"/>
    <w:rsid w:val="009B5D10"/>
    <w:rsid w:val="009C7DD3"/>
    <w:rsid w:val="009D1059"/>
    <w:rsid w:val="009D4606"/>
    <w:rsid w:val="009D50A3"/>
    <w:rsid w:val="009D5316"/>
    <w:rsid w:val="009D58A3"/>
    <w:rsid w:val="009D7E35"/>
    <w:rsid w:val="009E1169"/>
    <w:rsid w:val="009E562C"/>
    <w:rsid w:val="009F1F14"/>
    <w:rsid w:val="009F55B1"/>
    <w:rsid w:val="009F78F4"/>
    <w:rsid w:val="009F7D65"/>
    <w:rsid w:val="00A00140"/>
    <w:rsid w:val="00A011C6"/>
    <w:rsid w:val="00A05C78"/>
    <w:rsid w:val="00A1088C"/>
    <w:rsid w:val="00A11362"/>
    <w:rsid w:val="00A13953"/>
    <w:rsid w:val="00A203C5"/>
    <w:rsid w:val="00A230BA"/>
    <w:rsid w:val="00A23F14"/>
    <w:rsid w:val="00A27C0B"/>
    <w:rsid w:val="00A27E31"/>
    <w:rsid w:val="00A3102A"/>
    <w:rsid w:val="00A31059"/>
    <w:rsid w:val="00A33DA1"/>
    <w:rsid w:val="00A36CF8"/>
    <w:rsid w:val="00A409CF"/>
    <w:rsid w:val="00A4111E"/>
    <w:rsid w:val="00A4187C"/>
    <w:rsid w:val="00A41FA4"/>
    <w:rsid w:val="00A424EE"/>
    <w:rsid w:val="00A432AD"/>
    <w:rsid w:val="00A44B74"/>
    <w:rsid w:val="00A50E04"/>
    <w:rsid w:val="00A51682"/>
    <w:rsid w:val="00A52713"/>
    <w:rsid w:val="00A536BA"/>
    <w:rsid w:val="00A53F8F"/>
    <w:rsid w:val="00A553A3"/>
    <w:rsid w:val="00A6290D"/>
    <w:rsid w:val="00A66E89"/>
    <w:rsid w:val="00A71447"/>
    <w:rsid w:val="00A73937"/>
    <w:rsid w:val="00A73AFB"/>
    <w:rsid w:val="00A74124"/>
    <w:rsid w:val="00A75D6B"/>
    <w:rsid w:val="00A83F6A"/>
    <w:rsid w:val="00A84471"/>
    <w:rsid w:val="00A84EF0"/>
    <w:rsid w:val="00A85DBD"/>
    <w:rsid w:val="00A8616D"/>
    <w:rsid w:val="00A86B42"/>
    <w:rsid w:val="00A9074A"/>
    <w:rsid w:val="00A9394B"/>
    <w:rsid w:val="00A94998"/>
    <w:rsid w:val="00A94D25"/>
    <w:rsid w:val="00A95925"/>
    <w:rsid w:val="00A96BAA"/>
    <w:rsid w:val="00A97D62"/>
    <w:rsid w:val="00AA01E2"/>
    <w:rsid w:val="00AA07BB"/>
    <w:rsid w:val="00AA1139"/>
    <w:rsid w:val="00AA5E48"/>
    <w:rsid w:val="00AB35BF"/>
    <w:rsid w:val="00AB3F55"/>
    <w:rsid w:val="00AB42EF"/>
    <w:rsid w:val="00AB491C"/>
    <w:rsid w:val="00AB4BC0"/>
    <w:rsid w:val="00AC198D"/>
    <w:rsid w:val="00AC3BAE"/>
    <w:rsid w:val="00AC4B76"/>
    <w:rsid w:val="00AD32D6"/>
    <w:rsid w:val="00AD4364"/>
    <w:rsid w:val="00AE09B0"/>
    <w:rsid w:val="00AE0E6F"/>
    <w:rsid w:val="00B01E57"/>
    <w:rsid w:val="00B04256"/>
    <w:rsid w:val="00B17515"/>
    <w:rsid w:val="00B212D1"/>
    <w:rsid w:val="00B24559"/>
    <w:rsid w:val="00B27688"/>
    <w:rsid w:val="00B30822"/>
    <w:rsid w:val="00B3082B"/>
    <w:rsid w:val="00B355F7"/>
    <w:rsid w:val="00B4385E"/>
    <w:rsid w:val="00B438A9"/>
    <w:rsid w:val="00B43A63"/>
    <w:rsid w:val="00B455E1"/>
    <w:rsid w:val="00B55A54"/>
    <w:rsid w:val="00B656C4"/>
    <w:rsid w:val="00B74D55"/>
    <w:rsid w:val="00B758FC"/>
    <w:rsid w:val="00B822D5"/>
    <w:rsid w:val="00B8606C"/>
    <w:rsid w:val="00B92E1E"/>
    <w:rsid w:val="00BA3272"/>
    <w:rsid w:val="00BA7501"/>
    <w:rsid w:val="00BA7AF9"/>
    <w:rsid w:val="00BB44F4"/>
    <w:rsid w:val="00BB6755"/>
    <w:rsid w:val="00BC3F52"/>
    <w:rsid w:val="00BC4A2B"/>
    <w:rsid w:val="00BC5167"/>
    <w:rsid w:val="00BC55CB"/>
    <w:rsid w:val="00BC6E91"/>
    <w:rsid w:val="00BD100D"/>
    <w:rsid w:val="00BD2B00"/>
    <w:rsid w:val="00BD38E6"/>
    <w:rsid w:val="00BD68A1"/>
    <w:rsid w:val="00BD74D0"/>
    <w:rsid w:val="00BE010C"/>
    <w:rsid w:val="00BE09FD"/>
    <w:rsid w:val="00BE485A"/>
    <w:rsid w:val="00BE4DD9"/>
    <w:rsid w:val="00BE6032"/>
    <w:rsid w:val="00BE6E4C"/>
    <w:rsid w:val="00BF04DD"/>
    <w:rsid w:val="00BF3DD6"/>
    <w:rsid w:val="00BF5056"/>
    <w:rsid w:val="00BF6DDB"/>
    <w:rsid w:val="00BF741B"/>
    <w:rsid w:val="00BF7495"/>
    <w:rsid w:val="00C01DF5"/>
    <w:rsid w:val="00C03AFC"/>
    <w:rsid w:val="00C06030"/>
    <w:rsid w:val="00C0718B"/>
    <w:rsid w:val="00C10AAB"/>
    <w:rsid w:val="00C11C1E"/>
    <w:rsid w:val="00C136D9"/>
    <w:rsid w:val="00C14067"/>
    <w:rsid w:val="00C20E97"/>
    <w:rsid w:val="00C22658"/>
    <w:rsid w:val="00C24A0B"/>
    <w:rsid w:val="00C26CB9"/>
    <w:rsid w:val="00C36E83"/>
    <w:rsid w:val="00C471E6"/>
    <w:rsid w:val="00C60B49"/>
    <w:rsid w:val="00C611EA"/>
    <w:rsid w:val="00C632EE"/>
    <w:rsid w:val="00C67AC1"/>
    <w:rsid w:val="00C67B5E"/>
    <w:rsid w:val="00C67D58"/>
    <w:rsid w:val="00C72A27"/>
    <w:rsid w:val="00C770B2"/>
    <w:rsid w:val="00C844A3"/>
    <w:rsid w:val="00C856C1"/>
    <w:rsid w:val="00C871CC"/>
    <w:rsid w:val="00C87E06"/>
    <w:rsid w:val="00C94F99"/>
    <w:rsid w:val="00C97C30"/>
    <w:rsid w:val="00CA09DD"/>
    <w:rsid w:val="00CA150B"/>
    <w:rsid w:val="00CA1A84"/>
    <w:rsid w:val="00CA3536"/>
    <w:rsid w:val="00CA3C70"/>
    <w:rsid w:val="00CA4240"/>
    <w:rsid w:val="00CA60C2"/>
    <w:rsid w:val="00CA68AA"/>
    <w:rsid w:val="00CA6D14"/>
    <w:rsid w:val="00CA7789"/>
    <w:rsid w:val="00CB54A2"/>
    <w:rsid w:val="00CC036B"/>
    <w:rsid w:val="00CC53D4"/>
    <w:rsid w:val="00CC5BFE"/>
    <w:rsid w:val="00CD5D2F"/>
    <w:rsid w:val="00CD7802"/>
    <w:rsid w:val="00CE23AD"/>
    <w:rsid w:val="00CE24EC"/>
    <w:rsid w:val="00CE3362"/>
    <w:rsid w:val="00CE4B33"/>
    <w:rsid w:val="00CE5AA1"/>
    <w:rsid w:val="00CE5FF6"/>
    <w:rsid w:val="00CE6B66"/>
    <w:rsid w:val="00CF2307"/>
    <w:rsid w:val="00CF6624"/>
    <w:rsid w:val="00D03CC4"/>
    <w:rsid w:val="00D052EB"/>
    <w:rsid w:val="00D056F9"/>
    <w:rsid w:val="00D0734B"/>
    <w:rsid w:val="00D07F98"/>
    <w:rsid w:val="00D106AF"/>
    <w:rsid w:val="00D133A1"/>
    <w:rsid w:val="00D14287"/>
    <w:rsid w:val="00D17CC9"/>
    <w:rsid w:val="00D21B92"/>
    <w:rsid w:val="00D22DE3"/>
    <w:rsid w:val="00D25020"/>
    <w:rsid w:val="00D27A3E"/>
    <w:rsid w:val="00D33FA6"/>
    <w:rsid w:val="00D34EA3"/>
    <w:rsid w:val="00D37B17"/>
    <w:rsid w:val="00D43EAA"/>
    <w:rsid w:val="00D46EF0"/>
    <w:rsid w:val="00D47F3F"/>
    <w:rsid w:val="00D518C2"/>
    <w:rsid w:val="00D5344D"/>
    <w:rsid w:val="00D53C47"/>
    <w:rsid w:val="00D5681A"/>
    <w:rsid w:val="00D64DF0"/>
    <w:rsid w:val="00D70E8E"/>
    <w:rsid w:val="00D72F9A"/>
    <w:rsid w:val="00D734BF"/>
    <w:rsid w:val="00D83E18"/>
    <w:rsid w:val="00D87CBB"/>
    <w:rsid w:val="00D91600"/>
    <w:rsid w:val="00D946E1"/>
    <w:rsid w:val="00D94806"/>
    <w:rsid w:val="00DA0053"/>
    <w:rsid w:val="00DA18CD"/>
    <w:rsid w:val="00DA1FE8"/>
    <w:rsid w:val="00DA29FC"/>
    <w:rsid w:val="00DA5A44"/>
    <w:rsid w:val="00DA6F67"/>
    <w:rsid w:val="00DB2A27"/>
    <w:rsid w:val="00DB388D"/>
    <w:rsid w:val="00DB702E"/>
    <w:rsid w:val="00DB7DE6"/>
    <w:rsid w:val="00DC0C9F"/>
    <w:rsid w:val="00DC4417"/>
    <w:rsid w:val="00DD1700"/>
    <w:rsid w:val="00DD35F9"/>
    <w:rsid w:val="00DD390F"/>
    <w:rsid w:val="00DD577C"/>
    <w:rsid w:val="00DD79D5"/>
    <w:rsid w:val="00DE14C4"/>
    <w:rsid w:val="00DE4968"/>
    <w:rsid w:val="00DE51B2"/>
    <w:rsid w:val="00DE6036"/>
    <w:rsid w:val="00DE6151"/>
    <w:rsid w:val="00DF01C3"/>
    <w:rsid w:val="00DF08ED"/>
    <w:rsid w:val="00DF1CBF"/>
    <w:rsid w:val="00DF266B"/>
    <w:rsid w:val="00DF5346"/>
    <w:rsid w:val="00DF70CE"/>
    <w:rsid w:val="00E009AC"/>
    <w:rsid w:val="00E01E69"/>
    <w:rsid w:val="00E02819"/>
    <w:rsid w:val="00E0282D"/>
    <w:rsid w:val="00E033C3"/>
    <w:rsid w:val="00E04057"/>
    <w:rsid w:val="00E06153"/>
    <w:rsid w:val="00E06BA6"/>
    <w:rsid w:val="00E106C2"/>
    <w:rsid w:val="00E16885"/>
    <w:rsid w:val="00E176EF"/>
    <w:rsid w:val="00E20B20"/>
    <w:rsid w:val="00E234DF"/>
    <w:rsid w:val="00E305DC"/>
    <w:rsid w:val="00E33D35"/>
    <w:rsid w:val="00E340A7"/>
    <w:rsid w:val="00E349A1"/>
    <w:rsid w:val="00E51094"/>
    <w:rsid w:val="00E520F7"/>
    <w:rsid w:val="00E538F8"/>
    <w:rsid w:val="00E54F0B"/>
    <w:rsid w:val="00E56982"/>
    <w:rsid w:val="00E57AC3"/>
    <w:rsid w:val="00E633CA"/>
    <w:rsid w:val="00E63BD0"/>
    <w:rsid w:val="00E64720"/>
    <w:rsid w:val="00E650D0"/>
    <w:rsid w:val="00E67C45"/>
    <w:rsid w:val="00E7486C"/>
    <w:rsid w:val="00E7755A"/>
    <w:rsid w:val="00E80815"/>
    <w:rsid w:val="00E812DE"/>
    <w:rsid w:val="00E81663"/>
    <w:rsid w:val="00E842DF"/>
    <w:rsid w:val="00E85A0D"/>
    <w:rsid w:val="00E85CE8"/>
    <w:rsid w:val="00E92A40"/>
    <w:rsid w:val="00E954AB"/>
    <w:rsid w:val="00E95EBC"/>
    <w:rsid w:val="00E969A8"/>
    <w:rsid w:val="00EA0760"/>
    <w:rsid w:val="00EA0D33"/>
    <w:rsid w:val="00EA1044"/>
    <w:rsid w:val="00EA2043"/>
    <w:rsid w:val="00EA2F52"/>
    <w:rsid w:val="00EB04BA"/>
    <w:rsid w:val="00EB1C36"/>
    <w:rsid w:val="00EB51E3"/>
    <w:rsid w:val="00ED0921"/>
    <w:rsid w:val="00ED21A4"/>
    <w:rsid w:val="00ED2E32"/>
    <w:rsid w:val="00ED4705"/>
    <w:rsid w:val="00EE1FF3"/>
    <w:rsid w:val="00EE4DF1"/>
    <w:rsid w:val="00EE4EF1"/>
    <w:rsid w:val="00EE623F"/>
    <w:rsid w:val="00EE7629"/>
    <w:rsid w:val="00EE7684"/>
    <w:rsid w:val="00EF1B10"/>
    <w:rsid w:val="00EF5305"/>
    <w:rsid w:val="00EF72B6"/>
    <w:rsid w:val="00F01C00"/>
    <w:rsid w:val="00F13DA8"/>
    <w:rsid w:val="00F154F5"/>
    <w:rsid w:val="00F157A0"/>
    <w:rsid w:val="00F15A48"/>
    <w:rsid w:val="00F16DE3"/>
    <w:rsid w:val="00F16FF8"/>
    <w:rsid w:val="00F20564"/>
    <w:rsid w:val="00F24073"/>
    <w:rsid w:val="00F2703D"/>
    <w:rsid w:val="00F27A78"/>
    <w:rsid w:val="00F32949"/>
    <w:rsid w:val="00F33786"/>
    <w:rsid w:val="00F41896"/>
    <w:rsid w:val="00F44B59"/>
    <w:rsid w:val="00F467AC"/>
    <w:rsid w:val="00F52F72"/>
    <w:rsid w:val="00F563BC"/>
    <w:rsid w:val="00F60D76"/>
    <w:rsid w:val="00F673B2"/>
    <w:rsid w:val="00F7176D"/>
    <w:rsid w:val="00F749BA"/>
    <w:rsid w:val="00F7543D"/>
    <w:rsid w:val="00F802B3"/>
    <w:rsid w:val="00F81EBD"/>
    <w:rsid w:val="00F83322"/>
    <w:rsid w:val="00F86FB2"/>
    <w:rsid w:val="00F9188C"/>
    <w:rsid w:val="00F94A4F"/>
    <w:rsid w:val="00F95954"/>
    <w:rsid w:val="00F96068"/>
    <w:rsid w:val="00FA5B93"/>
    <w:rsid w:val="00FB0A8F"/>
    <w:rsid w:val="00FB447A"/>
    <w:rsid w:val="00FB7BBD"/>
    <w:rsid w:val="00FC409C"/>
    <w:rsid w:val="00FC54A5"/>
    <w:rsid w:val="00FC6973"/>
    <w:rsid w:val="00FD1D17"/>
    <w:rsid w:val="00FD1D3B"/>
    <w:rsid w:val="00FD29B3"/>
    <w:rsid w:val="00FE2242"/>
    <w:rsid w:val="00FE24E1"/>
    <w:rsid w:val="00FE68C0"/>
    <w:rsid w:val="00FE6EA7"/>
    <w:rsid w:val="00FE79A9"/>
    <w:rsid w:val="00FE7D98"/>
    <w:rsid w:val="00FF0440"/>
    <w:rsid w:val="00FF081A"/>
    <w:rsid w:val="00FF5FBA"/>
    <w:rsid w:val="00FF6487"/>
    <w:rsid w:val="0149A272"/>
    <w:rsid w:val="01AF843E"/>
    <w:rsid w:val="01B034CF"/>
    <w:rsid w:val="01EC3F5F"/>
    <w:rsid w:val="01FAF3EB"/>
    <w:rsid w:val="02EC5DB6"/>
    <w:rsid w:val="03596AFF"/>
    <w:rsid w:val="041E1A5B"/>
    <w:rsid w:val="04E88EC2"/>
    <w:rsid w:val="053F75DD"/>
    <w:rsid w:val="05746699"/>
    <w:rsid w:val="05AB350C"/>
    <w:rsid w:val="061C04FE"/>
    <w:rsid w:val="064DB3CF"/>
    <w:rsid w:val="06E5CE21"/>
    <w:rsid w:val="06F3AECB"/>
    <w:rsid w:val="073C0593"/>
    <w:rsid w:val="0797BFF2"/>
    <w:rsid w:val="07EDC172"/>
    <w:rsid w:val="084A3CCF"/>
    <w:rsid w:val="09B48D97"/>
    <w:rsid w:val="0A4B3585"/>
    <w:rsid w:val="0A86B94B"/>
    <w:rsid w:val="0AB1B67F"/>
    <w:rsid w:val="0ADA1DB4"/>
    <w:rsid w:val="0AE6EC71"/>
    <w:rsid w:val="0BB796F1"/>
    <w:rsid w:val="0C4FE698"/>
    <w:rsid w:val="0CFECFCC"/>
    <w:rsid w:val="0CFF7408"/>
    <w:rsid w:val="0D045E91"/>
    <w:rsid w:val="0DD7404C"/>
    <w:rsid w:val="0E0AABA6"/>
    <w:rsid w:val="0E526FA2"/>
    <w:rsid w:val="0EBDC8E4"/>
    <w:rsid w:val="0EFC1705"/>
    <w:rsid w:val="0F5A3FFA"/>
    <w:rsid w:val="0FF610A9"/>
    <w:rsid w:val="1006201E"/>
    <w:rsid w:val="10187692"/>
    <w:rsid w:val="11771D43"/>
    <w:rsid w:val="11DEC75C"/>
    <w:rsid w:val="128B532B"/>
    <w:rsid w:val="12DBC2EF"/>
    <w:rsid w:val="13739AF7"/>
    <w:rsid w:val="13ACDCE4"/>
    <w:rsid w:val="148F66A1"/>
    <w:rsid w:val="14A65DAA"/>
    <w:rsid w:val="14E02B6C"/>
    <w:rsid w:val="1548AD45"/>
    <w:rsid w:val="1666EF2B"/>
    <w:rsid w:val="16B30B9D"/>
    <w:rsid w:val="16CE8628"/>
    <w:rsid w:val="172F1562"/>
    <w:rsid w:val="1744FE49"/>
    <w:rsid w:val="17474BAF"/>
    <w:rsid w:val="17528178"/>
    <w:rsid w:val="17A6F5DF"/>
    <w:rsid w:val="18F48946"/>
    <w:rsid w:val="18F6EF71"/>
    <w:rsid w:val="19496715"/>
    <w:rsid w:val="1A06F4EA"/>
    <w:rsid w:val="1A335071"/>
    <w:rsid w:val="1A392CC4"/>
    <w:rsid w:val="1A66B624"/>
    <w:rsid w:val="1A66DA4F"/>
    <w:rsid w:val="1A84D5B4"/>
    <w:rsid w:val="1CCFCE56"/>
    <w:rsid w:val="1D00DF22"/>
    <w:rsid w:val="1D8FE6C5"/>
    <w:rsid w:val="1D97EC82"/>
    <w:rsid w:val="1DC46D3E"/>
    <w:rsid w:val="1E397A16"/>
    <w:rsid w:val="1E87820F"/>
    <w:rsid w:val="1E90B60C"/>
    <w:rsid w:val="1EAB4184"/>
    <w:rsid w:val="1F5CEB86"/>
    <w:rsid w:val="1FD8B6DC"/>
    <w:rsid w:val="1FF0D8AD"/>
    <w:rsid w:val="202DEA3A"/>
    <w:rsid w:val="2143DCAB"/>
    <w:rsid w:val="21EF4C86"/>
    <w:rsid w:val="22275B17"/>
    <w:rsid w:val="22F7D038"/>
    <w:rsid w:val="23390820"/>
    <w:rsid w:val="234ECCD4"/>
    <w:rsid w:val="25369D5A"/>
    <w:rsid w:val="25B5D497"/>
    <w:rsid w:val="25CDE0E8"/>
    <w:rsid w:val="2622C59A"/>
    <w:rsid w:val="2653BB7C"/>
    <w:rsid w:val="268FA6F6"/>
    <w:rsid w:val="26E3EF02"/>
    <w:rsid w:val="26E9AFD5"/>
    <w:rsid w:val="2789F3A5"/>
    <w:rsid w:val="27B07CFD"/>
    <w:rsid w:val="28629FA2"/>
    <w:rsid w:val="28B8616B"/>
    <w:rsid w:val="2956D376"/>
    <w:rsid w:val="297D38F9"/>
    <w:rsid w:val="29949AE5"/>
    <w:rsid w:val="29C72F13"/>
    <w:rsid w:val="29F97D19"/>
    <w:rsid w:val="2A675094"/>
    <w:rsid w:val="2AC27BF0"/>
    <w:rsid w:val="2AFE7A34"/>
    <w:rsid w:val="2B272C9F"/>
    <w:rsid w:val="2BBAD281"/>
    <w:rsid w:val="2BF8FCF7"/>
    <w:rsid w:val="2C443E58"/>
    <w:rsid w:val="2CA21B5D"/>
    <w:rsid w:val="2CB4D9BB"/>
    <w:rsid w:val="2D523B49"/>
    <w:rsid w:val="2E242E9D"/>
    <w:rsid w:val="2E5C984C"/>
    <w:rsid w:val="2E71CBFE"/>
    <w:rsid w:val="2F72AB85"/>
    <w:rsid w:val="2FAAF7C1"/>
    <w:rsid w:val="2FD0C8A9"/>
    <w:rsid w:val="31048D52"/>
    <w:rsid w:val="311A823B"/>
    <w:rsid w:val="3124DEAD"/>
    <w:rsid w:val="3146C822"/>
    <w:rsid w:val="317F5F28"/>
    <w:rsid w:val="31C4D5F6"/>
    <w:rsid w:val="31C6B608"/>
    <w:rsid w:val="3222E608"/>
    <w:rsid w:val="324EBC8C"/>
    <w:rsid w:val="32697BB3"/>
    <w:rsid w:val="32817DB3"/>
    <w:rsid w:val="335DC4A4"/>
    <w:rsid w:val="339BC892"/>
    <w:rsid w:val="33CBE951"/>
    <w:rsid w:val="3483B7E4"/>
    <w:rsid w:val="34955605"/>
    <w:rsid w:val="35272845"/>
    <w:rsid w:val="362C7875"/>
    <w:rsid w:val="365BB21B"/>
    <w:rsid w:val="368C141A"/>
    <w:rsid w:val="369A272B"/>
    <w:rsid w:val="37443397"/>
    <w:rsid w:val="3793C422"/>
    <w:rsid w:val="37B8EC29"/>
    <w:rsid w:val="37FB4E90"/>
    <w:rsid w:val="3921F0B6"/>
    <w:rsid w:val="39633382"/>
    <w:rsid w:val="3A6B3F5F"/>
    <w:rsid w:val="3A7EB7D5"/>
    <w:rsid w:val="3B448F74"/>
    <w:rsid w:val="3BD99675"/>
    <w:rsid w:val="3C125671"/>
    <w:rsid w:val="3E0720D9"/>
    <w:rsid w:val="3E09381A"/>
    <w:rsid w:val="3E0FC57E"/>
    <w:rsid w:val="3EBD20CE"/>
    <w:rsid w:val="3ECA9AAB"/>
    <w:rsid w:val="3EE91930"/>
    <w:rsid w:val="3FE0C951"/>
    <w:rsid w:val="3FFA64E8"/>
    <w:rsid w:val="4037C6CE"/>
    <w:rsid w:val="4041EA6E"/>
    <w:rsid w:val="405ED774"/>
    <w:rsid w:val="406B9CC4"/>
    <w:rsid w:val="422AA3B1"/>
    <w:rsid w:val="42C2156E"/>
    <w:rsid w:val="42CB3C0F"/>
    <w:rsid w:val="42E03578"/>
    <w:rsid w:val="42FA4048"/>
    <w:rsid w:val="431A0407"/>
    <w:rsid w:val="438097B9"/>
    <w:rsid w:val="43FD8FDE"/>
    <w:rsid w:val="4408AD0D"/>
    <w:rsid w:val="4411CDF4"/>
    <w:rsid w:val="444CA722"/>
    <w:rsid w:val="44702488"/>
    <w:rsid w:val="449D7DEC"/>
    <w:rsid w:val="44B09100"/>
    <w:rsid w:val="44FA7FEA"/>
    <w:rsid w:val="45306981"/>
    <w:rsid w:val="453A87AA"/>
    <w:rsid w:val="45980F88"/>
    <w:rsid w:val="460BB148"/>
    <w:rsid w:val="4625F536"/>
    <w:rsid w:val="46A31327"/>
    <w:rsid w:val="46B0026B"/>
    <w:rsid w:val="46D6580B"/>
    <w:rsid w:val="46F40044"/>
    <w:rsid w:val="47118C28"/>
    <w:rsid w:val="47605DFF"/>
    <w:rsid w:val="47634CF4"/>
    <w:rsid w:val="47A862F5"/>
    <w:rsid w:val="488421FF"/>
    <w:rsid w:val="495FD5BE"/>
    <w:rsid w:val="49D52795"/>
    <w:rsid w:val="49EFD93D"/>
    <w:rsid w:val="4A012761"/>
    <w:rsid w:val="4AA0E9CE"/>
    <w:rsid w:val="4AAD91AA"/>
    <w:rsid w:val="4AC9ABB2"/>
    <w:rsid w:val="4BDD60AC"/>
    <w:rsid w:val="4CBF6BDD"/>
    <w:rsid w:val="4DAA6B47"/>
    <w:rsid w:val="4E313176"/>
    <w:rsid w:val="4E477139"/>
    <w:rsid w:val="4E9710B1"/>
    <w:rsid w:val="4EC34A60"/>
    <w:rsid w:val="4EF6C910"/>
    <w:rsid w:val="4F0E02BE"/>
    <w:rsid w:val="4F9629BC"/>
    <w:rsid w:val="4FD22CAA"/>
    <w:rsid w:val="500E022C"/>
    <w:rsid w:val="50959038"/>
    <w:rsid w:val="50BA4699"/>
    <w:rsid w:val="514F7AAD"/>
    <w:rsid w:val="515E267B"/>
    <w:rsid w:val="5217C420"/>
    <w:rsid w:val="521878FA"/>
    <w:rsid w:val="521A14C1"/>
    <w:rsid w:val="5229BC8C"/>
    <w:rsid w:val="522D09E6"/>
    <w:rsid w:val="5236EC20"/>
    <w:rsid w:val="52ADA515"/>
    <w:rsid w:val="544E863A"/>
    <w:rsid w:val="55DCDE95"/>
    <w:rsid w:val="5600E19C"/>
    <w:rsid w:val="56094779"/>
    <w:rsid w:val="569DF5C5"/>
    <w:rsid w:val="56B10B3D"/>
    <w:rsid w:val="573248C9"/>
    <w:rsid w:val="5778AEF6"/>
    <w:rsid w:val="57D0EDB5"/>
    <w:rsid w:val="57E364FF"/>
    <w:rsid w:val="58638F32"/>
    <w:rsid w:val="58785A38"/>
    <w:rsid w:val="590210AD"/>
    <w:rsid w:val="59522DCF"/>
    <w:rsid w:val="598C02D0"/>
    <w:rsid w:val="59FEDCB8"/>
    <w:rsid w:val="5A19868B"/>
    <w:rsid w:val="5A63DBD7"/>
    <w:rsid w:val="5A6DE3F5"/>
    <w:rsid w:val="5A6FAC6B"/>
    <w:rsid w:val="5A8A37CB"/>
    <w:rsid w:val="5AE0979D"/>
    <w:rsid w:val="5BA57E09"/>
    <w:rsid w:val="5BC87319"/>
    <w:rsid w:val="5C10C5B2"/>
    <w:rsid w:val="5C613163"/>
    <w:rsid w:val="5C7FD867"/>
    <w:rsid w:val="5C9848A7"/>
    <w:rsid w:val="5CCE0F97"/>
    <w:rsid w:val="5DAAE6C9"/>
    <w:rsid w:val="5EEBE289"/>
    <w:rsid w:val="5EF569C0"/>
    <w:rsid w:val="5F25637D"/>
    <w:rsid w:val="5FB8C433"/>
    <w:rsid w:val="5FD90FF9"/>
    <w:rsid w:val="6047A554"/>
    <w:rsid w:val="60861646"/>
    <w:rsid w:val="612001ED"/>
    <w:rsid w:val="6182F732"/>
    <w:rsid w:val="619CB392"/>
    <w:rsid w:val="622AAC11"/>
    <w:rsid w:val="6294D5B6"/>
    <w:rsid w:val="62972605"/>
    <w:rsid w:val="62D6D144"/>
    <w:rsid w:val="62FF3FA5"/>
    <w:rsid w:val="6306B1C6"/>
    <w:rsid w:val="638EB5A1"/>
    <w:rsid w:val="6432C4D9"/>
    <w:rsid w:val="646E5CD6"/>
    <w:rsid w:val="6499DD5A"/>
    <w:rsid w:val="654D1024"/>
    <w:rsid w:val="65670954"/>
    <w:rsid w:val="65826747"/>
    <w:rsid w:val="667D2008"/>
    <w:rsid w:val="66982E93"/>
    <w:rsid w:val="673446B0"/>
    <w:rsid w:val="676ED78E"/>
    <w:rsid w:val="677EA54F"/>
    <w:rsid w:val="67B41C65"/>
    <w:rsid w:val="69D3261D"/>
    <w:rsid w:val="6A577B34"/>
    <w:rsid w:val="6A8F83A3"/>
    <w:rsid w:val="6AAB8682"/>
    <w:rsid w:val="6B64D943"/>
    <w:rsid w:val="6BAA092F"/>
    <w:rsid w:val="6C56E383"/>
    <w:rsid w:val="6C5FCC34"/>
    <w:rsid w:val="6C8F8039"/>
    <w:rsid w:val="6CBB16CF"/>
    <w:rsid w:val="6DDC9C76"/>
    <w:rsid w:val="6E64436B"/>
    <w:rsid w:val="6EC916EB"/>
    <w:rsid w:val="6F3926C6"/>
    <w:rsid w:val="6F8E50B2"/>
    <w:rsid w:val="6FCF0985"/>
    <w:rsid w:val="6FDD2B59"/>
    <w:rsid w:val="703D208B"/>
    <w:rsid w:val="712D8D7E"/>
    <w:rsid w:val="718C0A01"/>
    <w:rsid w:val="72687C02"/>
    <w:rsid w:val="726BBF38"/>
    <w:rsid w:val="739924D2"/>
    <w:rsid w:val="73E22A22"/>
    <w:rsid w:val="749E8944"/>
    <w:rsid w:val="7509476E"/>
    <w:rsid w:val="75986656"/>
    <w:rsid w:val="75BB0A22"/>
    <w:rsid w:val="75C2CF5E"/>
    <w:rsid w:val="75E5DFCF"/>
    <w:rsid w:val="76C629A6"/>
    <w:rsid w:val="7781C6E5"/>
    <w:rsid w:val="77E730BE"/>
    <w:rsid w:val="78FFF061"/>
    <w:rsid w:val="79FFBB36"/>
    <w:rsid w:val="7A32F0E4"/>
    <w:rsid w:val="7ABF10D2"/>
    <w:rsid w:val="7BDBA106"/>
    <w:rsid w:val="7C590991"/>
    <w:rsid w:val="7CDD709D"/>
    <w:rsid w:val="7E70B98B"/>
    <w:rsid w:val="7EB02C91"/>
    <w:rsid w:val="7F920256"/>
    <w:rsid w:val="7FDA6CE2"/>
    <w:rsid w:val="7FE196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AD213"/>
  <w15:chartTrackingRefBased/>
  <w15:docId w15:val="{B103CF91-65FF-4476-A8EA-CF2DAF322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548E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0470F6"/>
    <w:pPr>
      <w:spacing w:before="100" w:beforeAutospacing="1" w:after="100" w:afterAutospacing="1"/>
      <w:outlineLvl w:val="2"/>
    </w:pPr>
    <w:rPr>
      <w:rFonts w:ascii="Times New Roman" w:eastAsia="Times New Roman" w:hAnsi="Times New Roman" w:cs="Times New Roman"/>
      <w:b/>
      <w:bCs/>
      <w:kern w:val="0"/>
      <w:sz w:val="27"/>
      <w:szCs w:val="27"/>
      <w:lang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10F3"/>
    <w:pPr>
      <w:tabs>
        <w:tab w:val="center" w:pos="4513"/>
        <w:tab w:val="right" w:pos="9026"/>
      </w:tabs>
    </w:pPr>
  </w:style>
  <w:style w:type="character" w:customStyle="1" w:styleId="HeaderChar">
    <w:name w:val="Header Char"/>
    <w:basedOn w:val="DefaultParagraphFont"/>
    <w:link w:val="Header"/>
    <w:uiPriority w:val="99"/>
    <w:rsid w:val="001E10F3"/>
  </w:style>
  <w:style w:type="paragraph" w:styleId="Footer">
    <w:name w:val="footer"/>
    <w:basedOn w:val="Normal"/>
    <w:link w:val="FooterChar"/>
    <w:uiPriority w:val="99"/>
    <w:unhideWhenUsed/>
    <w:rsid w:val="001E10F3"/>
    <w:pPr>
      <w:tabs>
        <w:tab w:val="center" w:pos="4513"/>
        <w:tab w:val="right" w:pos="9026"/>
      </w:tabs>
    </w:pPr>
  </w:style>
  <w:style w:type="character" w:customStyle="1" w:styleId="FooterChar">
    <w:name w:val="Footer Char"/>
    <w:basedOn w:val="DefaultParagraphFont"/>
    <w:link w:val="Footer"/>
    <w:uiPriority w:val="99"/>
    <w:rsid w:val="001E10F3"/>
  </w:style>
  <w:style w:type="paragraph" w:styleId="ListParagraph">
    <w:name w:val="List Paragraph"/>
    <w:basedOn w:val="Normal"/>
    <w:uiPriority w:val="34"/>
    <w:qFormat/>
    <w:rsid w:val="001E10F3"/>
    <w:pPr>
      <w:ind w:left="720"/>
      <w:contextualSpacing/>
    </w:pPr>
  </w:style>
  <w:style w:type="character" w:customStyle="1" w:styleId="cf01">
    <w:name w:val="cf01"/>
    <w:basedOn w:val="DefaultParagraphFont"/>
    <w:rsid w:val="00C770B2"/>
    <w:rPr>
      <w:rFonts w:ascii="Segoe UI" w:hAnsi="Segoe UI" w:cs="Segoe UI" w:hint="default"/>
      <w:sz w:val="18"/>
      <w:szCs w:val="18"/>
    </w:rPr>
  </w:style>
  <w:style w:type="character" w:styleId="Hyperlink">
    <w:name w:val="Hyperlink"/>
    <w:basedOn w:val="DefaultParagraphFont"/>
    <w:uiPriority w:val="99"/>
    <w:unhideWhenUsed/>
    <w:rsid w:val="00FE68C0"/>
    <w:rPr>
      <w:color w:val="0563C1" w:themeColor="hyperlink"/>
      <w:u w:val="single"/>
    </w:rPr>
  </w:style>
  <w:style w:type="character" w:styleId="UnresolvedMention">
    <w:name w:val="Unresolved Mention"/>
    <w:basedOn w:val="DefaultParagraphFont"/>
    <w:uiPriority w:val="99"/>
    <w:semiHidden/>
    <w:unhideWhenUsed/>
    <w:rsid w:val="00FE68C0"/>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654D8"/>
  </w:style>
  <w:style w:type="character" w:customStyle="1" w:styleId="apple-converted-space">
    <w:name w:val="apple-converted-space"/>
    <w:basedOn w:val="DefaultParagraphFont"/>
    <w:rsid w:val="000925F5"/>
  </w:style>
  <w:style w:type="paragraph" w:styleId="CommentSubject">
    <w:name w:val="annotation subject"/>
    <w:basedOn w:val="CommentText"/>
    <w:next w:val="CommentText"/>
    <w:link w:val="CommentSubjectChar"/>
    <w:uiPriority w:val="99"/>
    <w:semiHidden/>
    <w:unhideWhenUsed/>
    <w:rsid w:val="004C1909"/>
    <w:rPr>
      <w:b/>
      <w:bCs/>
    </w:rPr>
  </w:style>
  <w:style w:type="character" w:customStyle="1" w:styleId="CommentSubjectChar">
    <w:name w:val="Comment Subject Char"/>
    <w:basedOn w:val="CommentTextChar"/>
    <w:link w:val="CommentSubject"/>
    <w:uiPriority w:val="99"/>
    <w:semiHidden/>
    <w:rsid w:val="004C1909"/>
    <w:rPr>
      <w:b/>
      <w:bCs/>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BA7501"/>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Heading3Char">
    <w:name w:val="Heading 3 Char"/>
    <w:basedOn w:val="DefaultParagraphFont"/>
    <w:link w:val="Heading3"/>
    <w:uiPriority w:val="9"/>
    <w:rsid w:val="000470F6"/>
    <w:rPr>
      <w:rFonts w:ascii="Times New Roman" w:eastAsia="Times New Roman" w:hAnsi="Times New Roman" w:cs="Times New Roman"/>
      <w:b/>
      <w:bCs/>
      <w:kern w:val="0"/>
      <w:sz w:val="27"/>
      <w:szCs w:val="27"/>
      <w:lang w:eastAsia="en-GB"/>
      <w14:ligatures w14:val="none"/>
    </w:rPr>
  </w:style>
  <w:style w:type="paragraph" w:customStyle="1" w:styleId="isselectedend">
    <w:name w:val="isselectedend"/>
    <w:basedOn w:val="Normal"/>
    <w:rsid w:val="000470F6"/>
    <w:pPr>
      <w:spacing w:before="100" w:beforeAutospacing="1" w:after="100" w:afterAutospacing="1"/>
    </w:pPr>
    <w:rPr>
      <w:rFonts w:ascii="Times New Roman" w:eastAsia="Times New Roman" w:hAnsi="Times New Roman" w:cs="Times New Roman"/>
      <w:kern w:val="0"/>
      <w:lang w:eastAsia="en-GB"/>
      <w14:ligatures w14:val="none"/>
    </w:rPr>
  </w:style>
  <w:style w:type="paragraph" w:styleId="NoSpacing">
    <w:name w:val="No Spacing"/>
    <w:uiPriority w:val="1"/>
    <w:qFormat/>
    <w:rsid w:val="007F1907"/>
  </w:style>
  <w:style w:type="character" w:styleId="Emphasis">
    <w:name w:val="Emphasis"/>
    <w:basedOn w:val="DefaultParagraphFont"/>
    <w:uiPriority w:val="20"/>
    <w:qFormat/>
    <w:rsid w:val="005D56A2"/>
    <w:rPr>
      <w:i/>
      <w:iCs/>
    </w:rPr>
  </w:style>
  <w:style w:type="character" w:styleId="Strong">
    <w:name w:val="Strong"/>
    <w:basedOn w:val="DefaultParagraphFont"/>
    <w:uiPriority w:val="22"/>
    <w:qFormat/>
    <w:rsid w:val="00CA68AA"/>
    <w:rPr>
      <w:b/>
      <w:bCs/>
    </w:rPr>
  </w:style>
  <w:style w:type="paragraph" w:customStyle="1" w:styleId="p1">
    <w:name w:val="p1"/>
    <w:basedOn w:val="Normal"/>
    <w:rsid w:val="00DB388D"/>
    <w:rPr>
      <w:rFonts w:ascii="Helvetica" w:eastAsia="Times New Roman" w:hAnsi="Helvetica" w:cs="Times New Roman"/>
      <w:color w:val="FB0007"/>
      <w:kern w:val="0"/>
      <w:sz w:val="54"/>
      <w:szCs w:val="54"/>
      <w:lang w:eastAsia="en-GB"/>
      <w14:ligatures w14:val="none"/>
    </w:rPr>
  </w:style>
  <w:style w:type="paragraph" w:customStyle="1" w:styleId="pdq2pgselectionanchorcontainer">
    <w:name w:val="pdq2pg_selectionanchorcontainer"/>
    <w:basedOn w:val="Normal"/>
    <w:rsid w:val="005771FA"/>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text-token-text-primary">
    <w:name w:val="text-token-text-primary"/>
    <w:basedOn w:val="DefaultParagraphFont"/>
    <w:rsid w:val="00027184"/>
  </w:style>
  <w:style w:type="character" w:customStyle="1" w:styleId="normaltextrun">
    <w:name w:val="normaltextrun"/>
    <w:basedOn w:val="DefaultParagraphFont"/>
    <w:rsid w:val="00727354"/>
  </w:style>
  <w:style w:type="character" w:customStyle="1" w:styleId="Heading2Char">
    <w:name w:val="Heading 2 Char"/>
    <w:basedOn w:val="DefaultParagraphFont"/>
    <w:link w:val="Heading2"/>
    <w:uiPriority w:val="9"/>
    <w:semiHidden/>
    <w:rsid w:val="009548E9"/>
    <w:rPr>
      <w:rFonts w:asciiTheme="majorHAnsi" w:eastAsiaTheme="majorEastAsia" w:hAnsiTheme="majorHAnsi" w:cstheme="majorBidi"/>
      <w:color w:val="2F5496" w:themeColor="accent1" w:themeShade="BF"/>
      <w:sz w:val="26"/>
      <w:szCs w:val="26"/>
    </w:rPr>
  </w:style>
  <w:style w:type="character" w:styleId="Mention">
    <w:name w:val="Mention"/>
    <w:basedOn w:val="DefaultParagraphFont"/>
    <w:uiPriority w:val="99"/>
    <w:unhideWhenUsed/>
    <w:rsid w:val="0031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delphiautoparts.com/en-gb/events/automechanika-frankfurt-202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fc8ec-ef6c-4486-a790-67614d45b43d">
      <Terms xmlns="http://schemas.microsoft.com/office/infopath/2007/PartnerControls"/>
    </lcf76f155ced4ddcb4097134ff3c332f>
    <TaxCatchAll xmlns="596767e0-60ba-4e37-98d9-051bbf5587cc" xsi:nil="true"/>
    <resim xmlns="7780df98-8145-48f5-b079-71817e478d1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8C33B36D434AE4EB16DCE8F9988287A" ma:contentTypeVersion="5" ma:contentTypeDescription="Utwórz nowy dokument." ma:contentTypeScope="" ma:versionID="5bcb4d57c1754548793f5a3f30e07189">
  <xsd:schema xmlns:xsd="http://www.w3.org/2001/XMLSchema" xmlns:xs="http://www.w3.org/2001/XMLSchema" xmlns:p="http://schemas.microsoft.com/office/2006/metadata/properties" xmlns:ns2="7780df98-8145-48f5-b079-71817e478d13" xmlns:ns3="553b870e-9a71-4b7d-8b5b-939e502942ae" xmlns:ns4="4e5fc8ec-ef6c-4486-a790-67614d45b43d" xmlns:ns5="596767e0-60ba-4e37-98d9-051bbf5587cc" targetNamespace="http://schemas.microsoft.com/office/2006/metadata/properties" ma:root="true" ma:fieldsID="1d78840faafbf0aef2620cab422c168f" ns2:_="" ns3:_="" ns4:_="" ns5:_="">
    <xsd:import namespace="7780df98-8145-48f5-b079-71817e478d13"/>
    <xsd:import namespace="553b870e-9a71-4b7d-8b5b-939e502942ae"/>
    <xsd:import namespace="4e5fc8ec-ef6c-4486-a790-67614d45b43d"/>
    <xsd:import namespace="596767e0-60ba-4e37-98d9-051bbf5587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resim"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80df98-8145-48f5-b079-71817e478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resim" ma:index="19" nillable="true" ma:displayName="resim" ma:format="Thumbnail" ma:internalName="resim">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3b870e-9a71-4b7d-8b5b-939e502942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5fc8ec-ef6c-4486-a790-67614d45b43d" elementFormDefault="qualified">
    <xsd:import namespace="http://schemas.microsoft.com/office/2006/documentManagement/types"/>
    <xsd:import namespace="http://schemas.microsoft.com/office/infopath/2007/PartnerControls"/>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dbd781fe-6aa5-472d-a1f8-c77b383d4a7b"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6767e0-60ba-4e37-98d9-051bbf5587c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d940df3-cb67-44fd-9404-55553a58dcb8}" ma:internalName="TaxCatchAll" ma:showField="CatchAllData" ma:web="596767e0-60ba-4e37-98d9-051bbf558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4D8E25-182F-45B6-B5DA-9928AF726E69}">
  <ds:schemaRefs>
    <ds:schemaRef ds:uri="http://schemas.microsoft.com/office/2006/metadata/properties"/>
    <ds:schemaRef ds:uri="http://schemas.microsoft.com/office/infopath/2007/PartnerControls"/>
    <ds:schemaRef ds:uri="6e367e56-b27f-47ea-bf6a-ada4cb557460"/>
    <ds:schemaRef ds:uri="14ce2751-4d51-480a-acd6-0da00d11e6da"/>
  </ds:schemaRefs>
</ds:datastoreItem>
</file>

<file path=customXml/itemProps2.xml><?xml version="1.0" encoding="utf-8"?>
<ds:datastoreItem xmlns:ds="http://schemas.openxmlformats.org/officeDocument/2006/customXml" ds:itemID="{59953842-7CE0-4EB3-A1DA-9E1CBEF1B241}">
  <ds:schemaRefs>
    <ds:schemaRef ds:uri="http://schemas.microsoft.com/sharepoint/v3/contenttype/forms"/>
  </ds:schemaRefs>
</ds:datastoreItem>
</file>

<file path=customXml/itemProps3.xml><?xml version="1.0" encoding="utf-8"?>
<ds:datastoreItem xmlns:ds="http://schemas.openxmlformats.org/officeDocument/2006/customXml" ds:itemID="{110EF3AD-FA6F-4D1C-A9F3-D27C2A2294CF}"/>
</file>

<file path=docProps/app.xml><?xml version="1.0" encoding="utf-8"?>
<Properties xmlns="http://schemas.openxmlformats.org/officeDocument/2006/extended-properties" xmlns:vt="http://schemas.openxmlformats.org/officeDocument/2006/docPropsVTypes">
  <Template>Normal</Template>
  <TotalTime>4</TotalTime>
  <Pages>2</Pages>
  <Words>1187</Words>
  <Characters>6770</Characters>
  <Application>Microsoft Office Word</Application>
  <DocSecurity>0</DocSecurity>
  <Lines>56</Lines>
  <Paragraphs>15</Paragraphs>
  <ScaleCrop>false</ScaleCrop>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Bristow</dc:creator>
  <cp:keywords/>
  <dc:description/>
  <cp:lastModifiedBy>Fitchett, Steven (Warwick)</cp:lastModifiedBy>
  <cp:revision>7</cp:revision>
  <cp:lastPrinted>2026-08-12T06:24:00Z</cp:lastPrinted>
  <dcterms:created xsi:type="dcterms:W3CDTF">2026-09-03T09:53:00Z</dcterms:created>
  <dcterms:modified xsi:type="dcterms:W3CDTF">2026-09-03T10:07:00Z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0x01010088C33B36D434AE4EB16DCE8F9988287A</vt:lpwstr>
  </property>
  <property fmtid="{D5CDD505-2E9C-101B-9397-08002B2CF9AE}" pid="3" name="MediaServiceImageTags">
    <vt:lpwstr/>
  </property>
</Properties>
</file>